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186"/>
        <w:gridCol w:w="3426"/>
      </w:tblGrid>
      <w:tr w:rsidR="00E1412E" w:rsidTr="00817D99">
        <w:trPr>
          <w:trHeight w:val="148"/>
        </w:trPr>
        <w:tc>
          <w:tcPr>
            <w:tcW w:w="9582" w:type="dxa"/>
            <w:gridSpan w:val="2"/>
            <w:shd w:val="clear" w:color="auto" w:fill="FFFFFF" w:themeFill="background1"/>
          </w:tcPr>
          <w:p w:rsidR="00E1412E" w:rsidRPr="00E1412E" w:rsidRDefault="004666CF" w:rsidP="00E1412E">
            <w:pPr>
              <w:jc w:val="center"/>
              <w:rPr>
                <w:sz w:val="120"/>
                <w:szCs w:val="120"/>
              </w:rPr>
            </w:pPr>
            <w:r>
              <w:rPr>
                <w:rFonts w:ascii="Mistral" w:hAnsi="Mistral"/>
                <w:noProof/>
                <w:color w:val="FFBA3A"/>
                <w:sz w:val="120"/>
                <w:szCs w:val="120"/>
                <w:lang w:eastAsia="en-GB"/>
              </w:rPr>
              <w:drawing>
                <wp:inline distT="0" distB="0" distL="0" distR="0">
                  <wp:extent cx="516890" cy="565539"/>
                  <wp:effectExtent l="0" t="0" r="0" b="0"/>
                  <wp:docPr id="1" name="Picture 1" descr="Macintosh HD:Users:elizabethjane:Documents:wren:cartoons: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jane:Documents:wren:cartoons:holly.JPG"/>
                          <pic:cNvPicPr>
                            <a:picLocks noChangeAspect="1" noChangeArrowheads="1"/>
                          </pic:cNvPicPr>
                        </pic:nvPicPr>
                        <pic:blipFill>
                          <a:blip r:embed="rId6">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ackgroundRemoval t="10000" b="90000" l="10000" r="90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245" cy="565928"/>
                          </a:xfrm>
                          <a:prstGeom prst="rect">
                            <a:avLst/>
                          </a:prstGeom>
                          <a:noFill/>
                          <a:ln>
                            <a:noFill/>
                          </a:ln>
                        </pic:spPr>
                      </pic:pic>
                    </a:graphicData>
                  </a:graphic>
                </wp:inline>
              </w:drawing>
            </w:r>
            <w:r>
              <w:rPr>
                <w:rFonts w:ascii="Mistral" w:hAnsi="Mistral"/>
                <w:color w:val="FFBA3A"/>
                <w:sz w:val="120"/>
                <w:szCs w:val="120"/>
              </w:rPr>
              <w:t xml:space="preserve"> </w:t>
            </w:r>
            <w:r w:rsidR="00F75C6B">
              <w:rPr>
                <w:rFonts w:ascii="Mistral" w:hAnsi="Mistral"/>
                <w:color w:val="FFBA3A"/>
                <w:sz w:val="120"/>
                <w:szCs w:val="120"/>
              </w:rPr>
              <w:t xml:space="preserve">WREN </w:t>
            </w:r>
            <w:r w:rsidR="00F75C6B">
              <w:rPr>
                <w:noProof/>
                <w:lang w:eastAsia="en-GB"/>
              </w:rPr>
              <w:drawing>
                <wp:inline distT="0" distB="0" distL="0" distR="0">
                  <wp:extent cx="1181100" cy="753461"/>
                  <wp:effectExtent l="0" t="0" r="0" b="0"/>
                  <wp:docPr id="4" name="Picture 4" descr="Macintosh HD:Users:elizabethjane:Documents:wren:logo:current logo:email versions:wren logo image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jane:Documents:wren:logo:current logo:email versions:wren logo image v3.jp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026" cy="754689"/>
                          </a:xfrm>
                          <a:prstGeom prst="rect">
                            <a:avLst/>
                          </a:prstGeom>
                          <a:noFill/>
                          <a:ln>
                            <a:noFill/>
                          </a:ln>
                        </pic:spPr>
                      </pic:pic>
                    </a:graphicData>
                  </a:graphic>
                </wp:inline>
              </w:drawing>
            </w:r>
            <w:r w:rsidR="0030623C">
              <w:rPr>
                <w:rFonts w:ascii="Mistral" w:hAnsi="Mistral"/>
                <w:color w:val="FFBA3A"/>
                <w:sz w:val="120"/>
                <w:szCs w:val="120"/>
              </w:rPr>
              <w:t xml:space="preserve"> </w:t>
            </w:r>
            <w:r w:rsidR="00E1412E" w:rsidRPr="00626CF0">
              <w:rPr>
                <w:rFonts w:ascii="Mistral" w:hAnsi="Mistral"/>
                <w:color w:val="8F6E81"/>
                <w:sz w:val="120"/>
                <w:szCs w:val="120"/>
              </w:rPr>
              <w:t>N</w:t>
            </w:r>
            <w:r w:rsidR="00E1412E" w:rsidRPr="00E1412E">
              <w:rPr>
                <w:rFonts w:ascii="Mistral" w:hAnsi="Mistral"/>
                <w:color w:val="8F6E81"/>
                <w:sz w:val="120"/>
                <w:szCs w:val="120"/>
              </w:rPr>
              <w:t>EWS</w:t>
            </w:r>
            <w:r>
              <w:rPr>
                <w:rFonts w:ascii="Mistral" w:hAnsi="Mistral"/>
                <w:color w:val="8F6E81"/>
                <w:sz w:val="120"/>
                <w:szCs w:val="120"/>
              </w:rPr>
              <w:t xml:space="preserve"> </w:t>
            </w:r>
            <w:r>
              <w:rPr>
                <w:rFonts w:ascii="Mistral" w:hAnsi="Mistral"/>
                <w:noProof/>
                <w:color w:val="FFBA3A"/>
                <w:sz w:val="120"/>
                <w:szCs w:val="120"/>
                <w:lang w:eastAsia="en-GB"/>
              </w:rPr>
              <w:drawing>
                <wp:inline distT="0" distB="0" distL="0" distR="0">
                  <wp:extent cx="476619" cy="521477"/>
                  <wp:effectExtent l="0" t="0" r="0" b="0"/>
                  <wp:docPr id="2" name="Picture 2" descr="Macintosh HD:Users:elizabethjane:Documents:wren:cartoons: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jane:Documents:wren:cartoons:holly.JPG"/>
                          <pic:cNvPicPr>
                            <a:picLocks noChangeAspect="1" noChangeArrowheads="1"/>
                          </pic:cNvPicPr>
                        </pic:nvPicPr>
                        <pic:blipFill>
                          <a:blip r:embed="rId6">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ackgroundRemoval t="10000" b="90000" l="10000" r="90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476947" cy="521836"/>
                          </a:xfrm>
                          <a:prstGeom prst="rect">
                            <a:avLst/>
                          </a:prstGeom>
                          <a:noFill/>
                          <a:ln>
                            <a:noFill/>
                          </a:ln>
                        </pic:spPr>
                      </pic:pic>
                    </a:graphicData>
                  </a:graphic>
                </wp:inline>
              </w:drawing>
            </w:r>
          </w:p>
        </w:tc>
      </w:tr>
      <w:tr w:rsidR="00E1412E" w:rsidTr="00817D99">
        <w:trPr>
          <w:trHeight w:val="148"/>
        </w:trPr>
        <w:tc>
          <w:tcPr>
            <w:tcW w:w="6156" w:type="dxa"/>
            <w:shd w:val="clear" w:color="auto" w:fill="FFBA3A"/>
            <w:vAlign w:val="center"/>
          </w:tcPr>
          <w:p w:rsidR="00E1412E" w:rsidRPr="00A551C1" w:rsidRDefault="00E1412E" w:rsidP="0030020E">
            <w:pPr>
              <w:rPr>
                <w:color w:val="8F6E81"/>
                <w:spacing w:val="-6"/>
              </w:rPr>
            </w:pPr>
            <w:r w:rsidRPr="00A551C1">
              <w:rPr>
                <w:rFonts w:ascii="Arial" w:hAnsi="Arial" w:cs="Arial"/>
                <w:color w:val="8F6E81"/>
                <w:spacing w:val="-6"/>
              </w:rPr>
              <w:t>Newsletter of the Wadebridge Renewable Energy Network</w:t>
            </w:r>
          </w:p>
        </w:tc>
        <w:tc>
          <w:tcPr>
            <w:tcW w:w="3426" w:type="dxa"/>
            <w:shd w:val="clear" w:color="auto" w:fill="8F6E81"/>
            <w:vAlign w:val="center"/>
          </w:tcPr>
          <w:p w:rsidR="00E1412E" w:rsidRPr="00E1412E" w:rsidRDefault="005F6C9E" w:rsidP="00E1412E">
            <w:pPr>
              <w:jc w:val="center"/>
              <w:rPr>
                <w:rFonts w:ascii="Mistral" w:hAnsi="Mistral"/>
                <w:color w:val="FFBA3A"/>
                <w:sz w:val="48"/>
                <w:szCs w:val="48"/>
              </w:rPr>
            </w:pPr>
            <w:r>
              <w:rPr>
                <w:rFonts w:ascii="Mistral" w:hAnsi="Mistral"/>
                <w:color w:val="FFBA3A"/>
                <w:sz w:val="48"/>
                <w:szCs w:val="48"/>
              </w:rPr>
              <w:t xml:space="preserve">DECEMBER </w:t>
            </w:r>
            <w:r w:rsidR="00E1412E" w:rsidRPr="00E1412E">
              <w:rPr>
                <w:rFonts w:ascii="Mistral" w:hAnsi="Mistral"/>
                <w:color w:val="FFBA3A"/>
                <w:sz w:val="48"/>
                <w:szCs w:val="48"/>
              </w:rPr>
              <w:t>201</w:t>
            </w:r>
            <w:r w:rsidR="0026320B">
              <w:rPr>
                <w:rFonts w:ascii="Mistral" w:hAnsi="Mistral"/>
                <w:color w:val="FFBA3A"/>
                <w:sz w:val="48"/>
                <w:szCs w:val="48"/>
              </w:rPr>
              <w:t>2</w:t>
            </w:r>
          </w:p>
        </w:tc>
      </w:tr>
      <w:tr w:rsidR="00E1412E" w:rsidRPr="0030020E" w:rsidTr="00817D99">
        <w:tblPrEx>
          <w:shd w:val="clear" w:color="auto" w:fill="auto"/>
        </w:tblPrEx>
        <w:trPr>
          <w:trHeight w:val="148"/>
        </w:trPr>
        <w:tc>
          <w:tcPr>
            <w:tcW w:w="6156" w:type="dxa"/>
          </w:tcPr>
          <w:p w:rsidR="00BF1303" w:rsidRDefault="00BF1303" w:rsidP="00BF1303">
            <w:pPr>
              <w:pStyle w:val="ListParagraph"/>
              <w:tabs>
                <w:tab w:val="left" w:pos="284"/>
              </w:tabs>
              <w:ind w:left="142"/>
            </w:pPr>
          </w:p>
          <w:p w:rsidR="003E0DF4" w:rsidRDefault="007247C6" w:rsidP="003E0DF4">
            <w:pPr>
              <w:pStyle w:val="NoSpacing"/>
              <w:rPr>
                <w:b/>
                <w:i/>
              </w:rPr>
            </w:pPr>
            <w:r>
              <w:rPr>
                <w:b/>
                <w:i/>
                <w:noProof/>
                <w:lang w:eastAsia="en-GB"/>
              </w:rPr>
              <w:drawing>
                <wp:inline distT="0" distB="0" distL="0" distR="0">
                  <wp:extent cx="3371850" cy="2247900"/>
                  <wp:effectExtent l="19050" t="0" r="0" b="0"/>
                  <wp:docPr id="5" name="Picture 1" descr="C:\Users\Debbie Kate\Desktop\Dropbox\WREN\Photos\Camera Uploads\laura knightly spending w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 Kate\Desktop\Dropbox\WREN\Photos\Camera Uploads\laura knightly spending wrens.jpg"/>
                          <pic:cNvPicPr>
                            <a:picLocks noChangeAspect="1" noChangeArrowheads="1"/>
                          </pic:cNvPicPr>
                        </pic:nvPicPr>
                        <pic:blipFill>
                          <a:blip r:embed="rId11"/>
                          <a:srcRect/>
                          <a:stretch>
                            <a:fillRect/>
                          </a:stretch>
                        </pic:blipFill>
                        <pic:spPr bwMode="auto">
                          <a:xfrm>
                            <a:off x="0" y="0"/>
                            <a:ext cx="3371850" cy="2247900"/>
                          </a:xfrm>
                          <a:prstGeom prst="rect">
                            <a:avLst/>
                          </a:prstGeom>
                          <a:noFill/>
                          <a:ln w="9525">
                            <a:noFill/>
                            <a:miter lim="800000"/>
                            <a:headEnd/>
                            <a:tailEnd/>
                          </a:ln>
                        </pic:spPr>
                      </pic:pic>
                    </a:graphicData>
                  </a:graphic>
                </wp:inline>
              </w:drawing>
            </w:r>
          </w:p>
          <w:p w:rsidR="003E0DF4" w:rsidRDefault="003E0DF4" w:rsidP="003E0DF4">
            <w:pPr>
              <w:pStyle w:val="NoSpacing"/>
              <w:rPr>
                <w:b/>
                <w:i/>
                <w:sz w:val="20"/>
                <w:szCs w:val="20"/>
              </w:rPr>
            </w:pPr>
            <w:r>
              <w:rPr>
                <w:b/>
                <w:i/>
              </w:rPr>
              <w:t xml:space="preserve"> </w:t>
            </w:r>
            <w:proofErr w:type="spellStart"/>
            <w:r w:rsidR="007247C6">
              <w:rPr>
                <w:b/>
                <w:i/>
              </w:rPr>
              <w:t>Artycrafts</w:t>
            </w:r>
            <w:proofErr w:type="spellEnd"/>
            <w:r w:rsidR="007247C6">
              <w:rPr>
                <w:b/>
                <w:i/>
              </w:rPr>
              <w:t xml:space="preserve"> receiv</w:t>
            </w:r>
            <w:r w:rsidR="00AF4D08">
              <w:rPr>
                <w:b/>
                <w:i/>
              </w:rPr>
              <w:t>e</w:t>
            </w:r>
            <w:r w:rsidR="007247C6">
              <w:rPr>
                <w:b/>
                <w:i/>
              </w:rPr>
              <w:t xml:space="preserve"> the </w:t>
            </w:r>
            <w:r w:rsidR="005F6C9E">
              <w:rPr>
                <w:b/>
                <w:i/>
              </w:rPr>
              <w:t xml:space="preserve">very </w:t>
            </w:r>
            <w:r w:rsidR="007247C6">
              <w:rPr>
                <w:b/>
                <w:i/>
              </w:rPr>
              <w:t>first Wr25</w:t>
            </w:r>
            <w:r w:rsidR="00B00957" w:rsidRPr="00B00957">
              <w:rPr>
                <w:b/>
                <w:i/>
                <w:sz w:val="20"/>
                <w:szCs w:val="20"/>
              </w:rPr>
              <w:t xml:space="preserve">. </w:t>
            </w:r>
          </w:p>
          <w:p w:rsidR="00880EB4" w:rsidRPr="00336313" w:rsidRDefault="003E0DF4" w:rsidP="003E0DF4">
            <w:pPr>
              <w:pStyle w:val="NoSpacing"/>
              <w:rPr>
                <w:rFonts w:eastAsia="Times New Roman"/>
                <w:b/>
                <w:spacing w:val="-8"/>
                <w:sz w:val="20"/>
                <w:szCs w:val="20"/>
              </w:rPr>
            </w:pPr>
            <w:r>
              <w:rPr>
                <w:b/>
                <w:i/>
                <w:sz w:val="20"/>
                <w:szCs w:val="20"/>
              </w:rPr>
              <w:t xml:space="preserve"> </w:t>
            </w:r>
            <w:r w:rsidR="00B00957" w:rsidRPr="00336313">
              <w:rPr>
                <w:b/>
                <w:i/>
                <w:spacing w:val="-8"/>
                <w:sz w:val="20"/>
                <w:szCs w:val="20"/>
              </w:rPr>
              <w:t xml:space="preserve">From L-R: </w:t>
            </w:r>
            <w:r w:rsidR="007247C6" w:rsidRPr="00336313">
              <w:rPr>
                <w:rFonts w:eastAsia="Times New Roman"/>
                <w:b/>
                <w:spacing w:val="-8"/>
                <w:sz w:val="20"/>
                <w:szCs w:val="20"/>
              </w:rPr>
              <w:t xml:space="preserve">Laura </w:t>
            </w:r>
            <w:proofErr w:type="spellStart"/>
            <w:r w:rsidR="007247C6" w:rsidRPr="00336313">
              <w:rPr>
                <w:rFonts w:eastAsia="Times New Roman"/>
                <w:b/>
                <w:spacing w:val="-8"/>
                <w:sz w:val="20"/>
                <w:szCs w:val="20"/>
              </w:rPr>
              <w:t>Knightl</w:t>
            </w:r>
            <w:r w:rsidR="00336313" w:rsidRPr="00336313">
              <w:rPr>
                <w:rFonts w:eastAsia="Times New Roman"/>
                <w:b/>
                <w:spacing w:val="-8"/>
                <w:sz w:val="20"/>
                <w:szCs w:val="20"/>
              </w:rPr>
              <w:t>e</w:t>
            </w:r>
            <w:r w:rsidR="007247C6" w:rsidRPr="00336313">
              <w:rPr>
                <w:rFonts w:eastAsia="Times New Roman"/>
                <w:b/>
                <w:spacing w:val="-8"/>
                <w:sz w:val="20"/>
                <w:szCs w:val="20"/>
              </w:rPr>
              <w:t>y</w:t>
            </w:r>
            <w:proofErr w:type="spellEnd"/>
            <w:r w:rsidR="007247C6" w:rsidRPr="00336313">
              <w:rPr>
                <w:rFonts w:eastAsia="Times New Roman"/>
                <w:b/>
                <w:spacing w:val="-8"/>
                <w:sz w:val="20"/>
                <w:szCs w:val="20"/>
              </w:rPr>
              <w:t xml:space="preserve">, </w:t>
            </w:r>
            <w:r w:rsidR="00B00957" w:rsidRPr="00336313">
              <w:rPr>
                <w:rFonts w:eastAsia="Times New Roman"/>
                <w:b/>
                <w:spacing w:val="-8"/>
                <w:sz w:val="20"/>
                <w:szCs w:val="20"/>
              </w:rPr>
              <w:t xml:space="preserve">Katie </w:t>
            </w:r>
            <w:proofErr w:type="spellStart"/>
            <w:r w:rsidR="007247C6" w:rsidRPr="00336313">
              <w:rPr>
                <w:rFonts w:eastAsia="Times New Roman"/>
                <w:b/>
                <w:spacing w:val="-8"/>
                <w:sz w:val="20"/>
                <w:szCs w:val="20"/>
              </w:rPr>
              <w:t>Chowiencyzk</w:t>
            </w:r>
            <w:proofErr w:type="spellEnd"/>
            <w:r w:rsidR="007247C6" w:rsidRPr="00336313">
              <w:rPr>
                <w:rFonts w:eastAsia="Times New Roman"/>
                <w:b/>
                <w:spacing w:val="-8"/>
                <w:sz w:val="20"/>
                <w:szCs w:val="20"/>
              </w:rPr>
              <w:t xml:space="preserve"> and </w:t>
            </w:r>
            <w:r w:rsidRPr="00336313">
              <w:rPr>
                <w:rFonts w:eastAsia="Times New Roman"/>
                <w:b/>
                <w:spacing w:val="-8"/>
                <w:sz w:val="20"/>
                <w:szCs w:val="20"/>
              </w:rPr>
              <w:t>Fred</w:t>
            </w:r>
            <w:r w:rsidR="00336313" w:rsidRPr="00336313">
              <w:rPr>
                <w:rFonts w:eastAsia="Times New Roman"/>
                <w:b/>
                <w:spacing w:val="-8"/>
                <w:sz w:val="20"/>
                <w:szCs w:val="20"/>
              </w:rPr>
              <w:t xml:space="preserve"> </w:t>
            </w:r>
            <w:proofErr w:type="spellStart"/>
            <w:r w:rsidR="00336313" w:rsidRPr="00336313">
              <w:rPr>
                <w:rFonts w:eastAsia="Times New Roman"/>
                <w:b/>
                <w:spacing w:val="-8"/>
                <w:sz w:val="20"/>
                <w:szCs w:val="20"/>
              </w:rPr>
              <w:t>Hardie</w:t>
            </w:r>
            <w:proofErr w:type="spellEnd"/>
            <w:r w:rsidRPr="00336313">
              <w:rPr>
                <w:rFonts w:eastAsia="Times New Roman"/>
                <w:b/>
                <w:spacing w:val="-8"/>
                <w:sz w:val="20"/>
                <w:szCs w:val="20"/>
              </w:rPr>
              <w:t xml:space="preserve"> from </w:t>
            </w:r>
            <w:proofErr w:type="spellStart"/>
            <w:r w:rsidR="00AF4D08" w:rsidRPr="00336313">
              <w:rPr>
                <w:rFonts w:eastAsia="Times New Roman"/>
                <w:b/>
                <w:spacing w:val="-8"/>
                <w:sz w:val="20"/>
                <w:szCs w:val="20"/>
              </w:rPr>
              <w:t>Artycrafts</w:t>
            </w:r>
            <w:proofErr w:type="spellEnd"/>
            <w:r w:rsidR="00B00957" w:rsidRPr="00336313">
              <w:rPr>
                <w:rFonts w:eastAsia="Times New Roman"/>
                <w:b/>
                <w:spacing w:val="-8"/>
                <w:sz w:val="20"/>
                <w:szCs w:val="20"/>
              </w:rPr>
              <w:t>.</w:t>
            </w:r>
          </w:p>
          <w:p w:rsidR="00880EB4" w:rsidRPr="00501455" w:rsidRDefault="00426A5E" w:rsidP="00880EB4">
            <w:pPr>
              <w:pStyle w:val="Heading3"/>
              <w:outlineLvl w:val="2"/>
              <w:rPr>
                <w:rFonts w:ascii="Mistral" w:hAnsi="Mistral"/>
                <w:caps/>
                <w:sz w:val="40"/>
                <w:szCs w:val="40"/>
              </w:rPr>
            </w:pPr>
            <w:r>
              <w:rPr>
                <w:rFonts w:ascii="Mistral" w:hAnsi="Mistral"/>
                <w:caps/>
                <w:sz w:val="40"/>
                <w:szCs w:val="40"/>
              </w:rPr>
              <w:t>£7,845</w:t>
            </w:r>
            <w:r w:rsidR="00AB6F56" w:rsidRPr="00501455">
              <w:rPr>
                <w:rFonts w:ascii="Mistral" w:hAnsi="Mistral"/>
                <w:caps/>
                <w:sz w:val="40"/>
                <w:szCs w:val="40"/>
              </w:rPr>
              <w:t xml:space="preserve"> a year sa</w:t>
            </w:r>
            <w:r w:rsidR="00960B1D">
              <w:rPr>
                <w:rFonts w:ascii="Mistral" w:hAnsi="Mistral"/>
                <w:caps/>
                <w:sz w:val="40"/>
                <w:szCs w:val="40"/>
              </w:rPr>
              <w:t>ved on local energy bills</w:t>
            </w:r>
            <w:r w:rsidR="000B7C8D">
              <w:rPr>
                <w:rFonts w:ascii="Mistral" w:hAnsi="Mistral"/>
                <w:caps/>
                <w:sz w:val="40"/>
                <w:szCs w:val="40"/>
              </w:rPr>
              <w:t xml:space="preserve"> </w:t>
            </w:r>
            <w:r>
              <w:rPr>
                <w:rFonts w:ascii="Mistral" w:hAnsi="Mistral"/>
                <w:caps/>
                <w:sz w:val="40"/>
                <w:szCs w:val="40"/>
              </w:rPr>
              <w:t>and £1,975</w:t>
            </w:r>
            <w:r w:rsidR="00AB6F56" w:rsidRPr="00501455">
              <w:rPr>
                <w:rFonts w:ascii="Mistral" w:hAnsi="Mistral"/>
                <w:caps/>
                <w:sz w:val="40"/>
                <w:szCs w:val="40"/>
              </w:rPr>
              <w:t xml:space="preserve"> </w:t>
            </w:r>
            <w:r w:rsidR="00501455">
              <w:rPr>
                <w:rFonts w:ascii="Mistral" w:hAnsi="Mistral"/>
                <w:caps/>
                <w:sz w:val="40"/>
                <w:szCs w:val="40"/>
              </w:rPr>
              <w:t>spent in</w:t>
            </w:r>
            <w:r w:rsidR="00AB6F56" w:rsidRPr="00501455">
              <w:rPr>
                <w:rFonts w:ascii="Mistral" w:hAnsi="Mistral"/>
                <w:caps/>
                <w:sz w:val="40"/>
                <w:szCs w:val="40"/>
              </w:rPr>
              <w:t xml:space="preserve"> local businesses!</w:t>
            </w:r>
          </w:p>
          <w:p w:rsidR="00AB6F56" w:rsidRPr="00390747" w:rsidRDefault="00AB6F56" w:rsidP="00AB6F56">
            <w:pPr>
              <w:rPr>
                <w:highlight w:val="yellow"/>
              </w:rPr>
            </w:pPr>
            <w:r w:rsidRPr="00AB6F56">
              <w:rPr>
                <w:b/>
              </w:rPr>
              <w:t xml:space="preserve">Our free cavity </w:t>
            </w:r>
            <w:r w:rsidR="007C53B4">
              <w:rPr>
                <w:b/>
              </w:rPr>
              <w:t xml:space="preserve">wall </w:t>
            </w:r>
            <w:r w:rsidRPr="00AB6F56">
              <w:rPr>
                <w:b/>
              </w:rPr>
              <w:t>and loft insulation offer was a great success.</w:t>
            </w:r>
            <w:r>
              <w:rPr>
                <w:b/>
              </w:rPr>
              <w:t xml:space="preserve"> </w:t>
            </w:r>
            <w:r w:rsidRPr="00AB6F56">
              <w:t>Thanks to you, the people of Wadebridge and</w:t>
            </w:r>
            <w:r w:rsidR="007C53B4">
              <w:t xml:space="preserve"> the</w:t>
            </w:r>
            <w:r w:rsidRPr="00AB6F56">
              <w:t xml:space="preserve"> surrounding </w:t>
            </w:r>
            <w:r w:rsidRPr="00390747">
              <w:t>areas</w:t>
            </w:r>
            <w:r w:rsidR="007C53B4" w:rsidRPr="00390747">
              <w:t>,</w:t>
            </w:r>
            <w:r w:rsidRPr="00390747">
              <w:t xml:space="preserve"> we have</w:t>
            </w:r>
            <w:r w:rsidR="001D6348" w:rsidRPr="00390747">
              <w:t xml:space="preserve"> </w:t>
            </w:r>
            <w:r w:rsidR="001C3906" w:rsidRPr="00390747">
              <w:t>together insulated</w:t>
            </w:r>
            <w:r w:rsidR="00426A5E">
              <w:t xml:space="preserve"> 79</w:t>
            </w:r>
            <w:r w:rsidR="00960B1D" w:rsidRPr="00390747">
              <w:t xml:space="preserve"> </w:t>
            </w:r>
            <w:r w:rsidRPr="00390747">
              <w:t>homes</w:t>
            </w:r>
            <w:r w:rsidR="00426A5E">
              <w:t xml:space="preserve"> with another 16 more to be done</w:t>
            </w:r>
            <w:r w:rsidR="00960B1D" w:rsidRPr="00390747">
              <w:t xml:space="preserve"> before Christ</w:t>
            </w:r>
            <w:r w:rsidR="00426A5E">
              <w:t>mas. So far we have saved £7,845</w:t>
            </w:r>
            <w:r w:rsidRPr="00390747">
              <w:t xml:space="preserve"> a year on local en</w:t>
            </w:r>
            <w:r w:rsidR="00426A5E">
              <w:t>ergy bills, saved 33.5</w:t>
            </w:r>
            <w:r w:rsidR="00960B1D" w:rsidRPr="00390747">
              <w:t xml:space="preserve"> tonnes of CO</w:t>
            </w:r>
            <w:r w:rsidR="00960B1D" w:rsidRPr="00390747">
              <w:rPr>
                <w:vertAlign w:val="subscript"/>
              </w:rPr>
              <w:t>2</w:t>
            </w:r>
            <w:r w:rsidR="00426A5E">
              <w:t xml:space="preserve"> and generated over £1,975</w:t>
            </w:r>
            <w:r w:rsidR="00960B1D" w:rsidRPr="00390747">
              <w:t xml:space="preserve"> in</w:t>
            </w:r>
            <w:r w:rsidR="00960B1D">
              <w:t xml:space="preserve"> the form of Wr25</w:t>
            </w:r>
            <w:r w:rsidR="00390747">
              <w:t>,</w:t>
            </w:r>
            <w:r w:rsidR="00960B1D">
              <w:t xml:space="preserve"> for </w:t>
            </w:r>
            <w:r w:rsidRPr="00AB6F56">
              <w:t>local businesses</w:t>
            </w:r>
            <w:r w:rsidR="00426A5E" w:rsidRPr="00426A5E">
              <w:t>.</w:t>
            </w:r>
          </w:p>
          <w:p w:rsidR="001D6348" w:rsidRPr="001D6348" w:rsidRDefault="001D6348" w:rsidP="001D6348">
            <w:pPr>
              <w:rPr>
                <w:b/>
              </w:rPr>
            </w:pPr>
          </w:p>
          <w:p w:rsidR="00B3724F" w:rsidRPr="00426A5E" w:rsidRDefault="00A7558B" w:rsidP="007247C6">
            <w:pPr>
              <w:rPr>
                <w:sz w:val="40"/>
                <w:szCs w:val="40"/>
              </w:rPr>
            </w:pPr>
            <w:r w:rsidRPr="00A7558B">
              <w:rPr>
                <w:b/>
                <w:noProof/>
                <w:lang w:val="en-US"/>
              </w:rPr>
              <w:pict>
                <v:shapetype id="_x0000_t202" coordsize="21600,21600" o:spt="202" path="m,l,21600r21600,l21600,xe">
                  <v:stroke joinstyle="miter"/>
                  <v:path gradientshapeok="t" o:connecttype="rect"/>
                </v:shapetype>
                <v:shape id="_x0000_s1027" type="#_x0000_t202" style="position:absolute;margin-left:-4.5pt;margin-top:-5.85pt;width:297pt;height:148.5pt;z-index:251658240;mso-wrap-edited:f" wrapcoords="0 0 21600 0 21600 21600 0 21600 0 0" filled="f" strokecolor="#f79646 [3209]">
                  <v:fill o:detectmouseclick="t"/>
                  <v:textbox style="mso-next-textbox:#_x0000_s1027" inset=",7.2pt,,7.2pt">
                    <w:txbxContent>
                      <w:p w:rsidR="008E7F23" w:rsidRPr="001E3DAE" w:rsidRDefault="008E7F23" w:rsidP="00DE4B9B">
                        <w:pPr>
                          <w:spacing w:after="120"/>
                          <w:rPr>
                            <w:color w:val="4F81BD" w:themeColor="accent1"/>
                          </w:rPr>
                        </w:pPr>
                        <w:r w:rsidRPr="00486889">
                          <w:rPr>
                            <w:rFonts w:ascii="Mistral" w:hAnsi="Mistral"/>
                            <w:color w:val="4F81BD" w:themeColor="accent1"/>
                            <w:sz w:val="40"/>
                            <w:szCs w:val="40"/>
                          </w:rPr>
                          <w:t>‘F</w:t>
                        </w:r>
                        <w:r>
                          <w:rPr>
                            <w:rFonts w:ascii="Mistral" w:hAnsi="Mistral"/>
                            <w:color w:val="4F81BD" w:themeColor="accent1"/>
                            <w:sz w:val="40"/>
                            <w:szCs w:val="40"/>
                          </w:rPr>
                          <w:t>REE</w:t>
                        </w:r>
                        <w:r w:rsidRPr="00486889">
                          <w:rPr>
                            <w:rFonts w:ascii="Mistral" w:hAnsi="Mistral"/>
                            <w:color w:val="4F81BD" w:themeColor="accent1"/>
                            <w:sz w:val="40"/>
                            <w:szCs w:val="40"/>
                          </w:rPr>
                          <w:t>’ PV</w:t>
                        </w:r>
                        <w:r>
                          <w:rPr>
                            <w:rFonts w:ascii="Mistral" w:hAnsi="Mistral"/>
                            <w:color w:val="4F81BD" w:themeColor="accent1"/>
                            <w:sz w:val="40"/>
                            <w:szCs w:val="40"/>
                          </w:rPr>
                          <w:t xml:space="preserve"> and BIOMASS BOILERS</w:t>
                        </w:r>
                        <w:r>
                          <w:rPr>
                            <w:rFonts w:ascii="Mistral" w:hAnsi="Mistral"/>
                            <w:color w:val="4F81BD" w:themeColor="accent1"/>
                            <w:sz w:val="40"/>
                            <w:szCs w:val="40"/>
                          </w:rPr>
                          <w:br/>
                        </w:r>
                        <w:r w:rsidR="008D51F6">
                          <w:t>WREN is</w:t>
                        </w:r>
                        <w:r w:rsidRPr="00176812">
                          <w:t xml:space="preserve"> shortly to set up the WREN Energy Company, and we are looking for domestic and commercial r</w:t>
                        </w:r>
                        <w:r w:rsidR="00C75434">
                          <w:t>oofs to host community owned PV</w:t>
                        </w:r>
                        <w:r w:rsidRPr="00176812">
                          <w:t xml:space="preserve"> and commercial buildings to host biomass heating systems.  You get the free e</w:t>
                        </w:r>
                        <w:r w:rsidR="0042396C">
                          <w:t>lectricit</w:t>
                        </w:r>
                        <w:r w:rsidRPr="00176812">
                          <w:t xml:space="preserve">y or </w:t>
                        </w:r>
                        <w:r w:rsidR="0042396C">
                          <w:t xml:space="preserve">reduced cost </w:t>
                        </w:r>
                        <w:r w:rsidRPr="00176812">
                          <w:t xml:space="preserve">heat, and any tariffs go to repay costs and towards the WREN Community Fund.  If you are interested, or </w:t>
                        </w:r>
                        <w:r w:rsidRPr="0042396C">
                          <w:rPr>
                            <w:spacing w:val="-2"/>
                          </w:rPr>
                          <w:t>would like to know more, please email jerry.clark@wren.uk.com</w:t>
                        </w:r>
                      </w:p>
                      <w:p w:rsidR="008E7F23" w:rsidRDefault="008E7F23"/>
                    </w:txbxContent>
                  </v:textbox>
                  <w10:wrap type="tight"/>
                </v:shape>
              </w:pict>
            </w:r>
            <w:r w:rsidR="001D6348" w:rsidRPr="00501455">
              <w:rPr>
                <w:rFonts w:ascii="Mistral" w:hAnsi="Mistral"/>
                <w:caps/>
                <w:color w:val="4F81BD" w:themeColor="accent1"/>
                <w:sz w:val="40"/>
                <w:szCs w:val="40"/>
              </w:rPr>
              <w:t>WrEN offers</w:t>
            </w:r>
            <w:bookmarkStart w:id="0" w:name="_GoBack"/>
          </w:p>
          <w:bookmarkEnd w:id="0"/>
          <w:p w:rsidR="007C53B4" w:rsidRDefault="00C10F82" w:rsidP="005E2124">
            <w:pPr>
              <w:pStyle w:val="NormalWeb"/>
              <w:spacing w:before="0" w:beforeAutospacing="0" w:after="107" w:afterAutospacing="0"/>
              <w:rPr>
                <w:rFonts w:asciiTheme="minorHAnsi" w:hAnsiTheme="minorHAnsi" w:cs="Arial"/>
                <w:sz w:val="22"/>
                <w:szCs w:val="22"/>
              </w:rPr>
            </w:pPr>
            <w:r>
              <w:rPr>
                <w:rFonts w:asciiTheme="minorHAnsi" w:hAnsiTheme="minorHAnsi" w:cs="Arial"/>
                <w:sz w:val="22"/>
                <w:szCs w:val="22"/>
              </w:rPr>
              <w:t xml:space="preserve">At </w:t>
            </w:r>
            <w:r w:rsidR="001D6348" w:rsidRPr="0049373B">
              <w:rPr>
                <w:rFonts w:asciiTheme="minorHAnsi" w:hAnsiTheme="minorHAnsi" w:cs="Arial"/>
                <w:sz w:val="22"/>
                <w:szCs w:val="22"/>
              </w:rPr>
              <w:t xml:space="preserve">WREN </w:t>
            </w:r>
            <w:r>
              <w:rPr>
                <w:rFonts w:asciiTheme="minorHAnsi" w:hAnsiTheme="minorHAnsi" w:cs="Arial"/>
                <w:sz w:val="22"/>
                <w:szCs w:val="22"/>
              </w:rPr>
              <w:t xml:space="preserve">we’ve been </w:t>
            </w:r>
            <w:r w:rsidR="001D6348" w:rsidRPr="0049373B">
              <w:rPr>
                <w:rFonts w:asciiTheme="minorHAnsi" w:hAnsiTheme="minorHAnsi" w:cs="Arial"/>
                <w:sz w:val="22"/>
                <w:szCs w:val="22"/>
              </w:rPr>
              <w:t xml:space="preserve">working hard </w:t>
            </w:r>
            <w:r>
              <w:rPr>
                <w:rFonts w:asciiTheme="minorHAnsi" w:hAnsiTheme="minorHAnsi" w:cs="Arial"/>
                <w:sz w:val="22"/>
                <w:szCs w:val="22"/>
              </w:rPr>
              <w:t xml:space="preserve">over the last couple of months to evaluate </w:t>
            </w:r>
            <w:r w:rsidR="00CD6FD0">
              <w:rPr>
                <w:rFonts w:asciiTheme="minorHAnsi" w:hAnsiTheme="minorHAnsi" w:cs="Arial"/>
                <w:sz w:val="22"/>
                <w:szCs w:val="22"/>
              </w:rPr>
              <w:t>the best local</w:t>
            </w:r>
            <w:r w:rsidR="001D6348" w:rsidRPr="0049373B">
              <w:rPr>
                <w:rFonts w:asciiTheme="minorHAnsi" w:hAnsiTheme="minorHAnsi" w:cs="Arial"/>
                <w:sz w:val="22"/>
                <w:szCs w:val="22"/>
              </w:rPr>
              <w:t xml:space="preserve"> trusted installers and suppliers to offer some great renewable energy systems and low carbon technology. </w:t>
            </w:r>
            <w:r w:rsidR="00F75C6B">
              <w:rPr>
                <w:rFonts w:asciiTheme="minorHAnsi" w:hAnsiTheme="minorHAnsi" w:cs="Arial"/>
                <w:sz w:val="22"/>
                <w:szCs w:val="22"/>
              </w:rPr>
              <w:t xml:space="preserve"> </w:t>
            </w:r>
            <w:r w:rsidR="001D6348" w:rsidRPr="0049373B">
              <w:rPr>
                <w:rFonts w:asciiTheme="minorHAnsi" w:hAnsiTheme="minorHAnsi" w:cs="Arial"/>
                <w:sz w:val="22"/>
                <w:szCs w:val="22"/>
              </w:rPr>
              <w:t>All WREN's recommended installers and suppliers are fully accredited, insured and vetted by WREN for their experience, value for money and use of quality products.</w:t>
            </w:r>
            <w:r w:rsidR="007C53B4">
              <w:rPr>
                <w:rFonts w:asciiTheme="minorHAnsi" w:hAnsiTheme="minorHAnsi" w:cs="Arial"/>
                <w:sz w:val="22"/>
                <w:szCs w:val="22"/>
              </w:rPr>
              <w:t xml:space="preserve"> </w:t>
            </w:r>
          </w:p>
          <w:p w:rsidR="00F75C6B" w:rsidRDefault="001D6348" w:rsidP="001D6348">
            <w:pPr>
              <w:pStyle w:val="NormalWeb"/>
              <w:spacing w:before="107" w:beforeAutospacing="0" w:after="107" w:afterAutospacing="0"/>
              <w:rPr>
                <w:rFonts w:asciiTheme="minorHAnsi" w:hAnsiTheme="minorHAnsi" w:cs="Arial"/>
                <w:sz w:val="22"/>
                <w:szCs w:val="22"/>
              </w:rPr>
            </w:pPr>
            <w:r w:rsidRPr="001D6348">
              <w:rPr>
                <w:rFonts w:asciiTheme="minorHAnsi" w:hAnsiTheme="minorHAnsi" w:cs="Arial"/>
                <w:sz w:val="22"/>
                <w:szCs w:val="22"/>
              </w:rPr>
              <w:lastRenderedPageBreak/>
              <w:t>By choosing WREN Offers your local community benefits too. For every o</w:t>
            </w:r>
            <w:r w:rsidR="007C53B4">
              <w:rPr>
                <w:rFonts w:asciiTheme="minorHAnsi" w:hAnsiTheme="minorHAnsi" w:cs="Arial"/>
                <w:sz w:val="22"/>
                <w:szCs w:val="22"/>
              </w:rPr>
              <w:t>ffer taken up, the supplier will pay a</w:t>
            </w:r>
            <w:r w:rsidRPr="001D6348">
              <w:rPr>
                <w:rFonts w:asciiTheme="minorHAnsi" w:hAnsiTheme="minorHAnsi" w:cs="Arial"/>
                <w:sz w:val="22"/>
                <w:szCs w:val="22"/>
              </w:rPr>
              <w:t xml:space="preserve"> contribu</w:t>
            </w:r>
            <w:r w:rsidR="00501455">
              <w:rPr>
                <w:rFonts w:asciiTheme="minorHAnsi" w:hAnsiTheme="minorHAnsi" w:cs="Arial"/>
                <w:sz w:val="22"/>
                <w:szCs w:val="22"/>
              </w:rPr>
              <w:t>tion to the WREN Community Fund.</w:t>
            </w:r>
          </w:p>
          <w:p w:rsidR="004232C6" w:rsidRPr="007C53B4" w:rsidRDefault="00AF4D08" w:rsidP="005E2124">
            <w:pPr>
              <w:pStyle w:val="NormalWeb"/>
              <w:spacing w:before="107" w:beforeAutospacing="0" w:after="0" w:afterAutospacing="0"/>
              <w:rPr>
                <w:rFonts w:ascii="Mistral" w:hAnsi="Mistral" w:cs="Arial"/>
                <w:color w:val="4F81BD" w:themeColor="accent1"/>
              </w:rPr>
            </w:pPr>
            <w:r>
              <w:rPr>
                <w:rFonts w:ascii="Mistral" w:hAnsi="Mistral" w:cs="Arial"/>
                <w:color w:val="4F81BD" w:themeColor="accent1"/>
              </w:rPr>
              <w:t xml:space="preserve">WREN OFFERS </w:t>
            </w:r>
            <w:r w:rsidR="007C53B4" w:rsidRPr="007C53B4">
              <w:rPr>
                <w:rFonts w:ascii="Mistral" w:hAnsi="Mistral" w:cs="Arial"/>
                <w:color w:val="4F81BD" w:themeColor="accent1"/>
              </w:rPr>
              <w:t>FOR YOUR BUSINESS</w:t>
            </w:r>
          </w:p>
          <w:p w:rsidR="00CD6FD0" w:rsidRPr="00EE41E5" w:rsidRDefault="001D6348" w:rsidP="005E2124">
            <w:pPr>
              <w:pStyle w:val="NormalWeb"/>
              <w:spacing w:before="0" w:beforeAutospacing="0" w:after="107" w:afterAutospacing="0"/>
              <w:rPr>
                <w:rFonts w:asciiTheme="minorHAnsi" w:hAnsiTheme="minorHAnsi" w:cs="Arial"/>
                <w:spacing w:val="-8"/>
                <w:sz w:val="22"/>
                <w:szCs w:val="22"/>
              </w:rPr>
            </w:pPr>
            <w:r w:rsidRPr="004232C6">
              <w:rPr>
                <w:rFonts w:asciiTheme="minorHAnsi" w:hAnsiTheme="minorHAnsi" w:cs="Arial"/>
                <w:b/>
                <w:sz w:val="22"/>
                <w:szCs w:val="22"/>
              </w:rPr>
              <w:t>Commercial Solar PV</w:t>
            </w:r>
            <w:r>
              <w:rPr>
                <w:rFonts w:asciiTheme="minorHAnsi" w:hAnsiTheme="minorHAnsi" w:cs="Arial"/>
                <w:sz w:val="22"/>
                <w:szCs w:val="22"/>
              </w:rPr>
              <w:t xml:space="preserve"> - Are you a business looking to save money and produce</w:t>
            </w:r>
            <w:r w:rsidR="00C10F82">
              <w:rPr>
                <w:rFonts w:asciiTheme="minorHAnsi" w:hAnsiTheme="minorHAnsi" w:cs="Arial"/>
                <w:sz w:val="22"/>
                <w:szCs w:val="22"/>
              </w:rPr>
              <w:t xml:space="preserve"> your own electricity?  We can install all sizes of systems.  </w:t>
            </w:r>
            <w:r w:rsidR="00C10F82" w:rsidRPr="00EE41E5">
              <w:rPr>
                <w:rFonts w:asciiTheme="minorHAnsi" w:hAnsiTheme="minorHAnsi" w:cs="Arial"/>
                <w:spacing w:val="-6"/>
                <w:sz w:val="22"/>
                <w:szCs w:val="22"/>
              </w:rPr>
              <w:t xml:space="preserve">For example, prices for </w:t>
            </w:r>
            <w:r w:rsidRPr="00EE41E5">
              <w:rPr>
                <w:rFonts w:asciiTheme="minorHAnsi" w:hAnsiTheme="minorHAnsi" w:cs="Arial"/>
                <w:spacing w:val="-6"/>
                <w:sz w:val="22"/>
                <w:szCs w:val="22"/>
              </w:rPr>
              <w:t xml:space="preserve">10kW of PV </w:t>
            </w:r>
            <w:r w:rsidR="001C3906" w:rsidRPr="00EE41E5">
              <w:rPr>
                <w:rFonts w:asciiTheme="minorHAnsi" w:hAnsiTheme="minorHAnsi" w:cs="Arial"/>
                <w:spacing w:val="-6"/>
                <w:sz w:val="22"/>
                <w:szCs w:val="22"/>
              </w:rPr>
              <w:t>start from</w:t>
            </w:r>
            <w:r w:rsidRPr="00EE41E5">
              <w:rPr>
                <w:rFonts w:asciiTheme="minorHAnsi" w:hAnsiTheme="minorHAnsi" w:cs="Arial"/>
                <w:spacing w:val="-6"/>
                <w:sz w:val="22"/>
                <w:szCs w:val="22"/>
              </w:rPr>
              <w:t xml:space="preserve"> £12,950 plus </w:t>
            </w:r>
            <w:r w:rsidR="001C3906" w:rsidRPr="00EE41E5">
              <w:rPr>
                <w:rFonts w:asciiTheme="minorHAnsi" w:hAnsiTheme="minorHAnsi" w:cs="Arial"/>
                <w:spacing w:val="-6"/>
                <w:sz w:val="22"/>
                <w:szCs w:val="22"/>
              </w:rPr>
              <w:t xml:space="preserve">you get </w:t>
            </w:r>
            <w:r w:rsidRPr="00EE41E5">
              <w:rPr>
                <w:rFonts w:asciiTheme="minorHAnsi" w:hAnsiTheme="minorHAnsi" w:cs="Arial"/>
                <w:spacing w:val="-6"/>
                <w:sz w:val="22"/>
                <w:szCs w:val="22"/>
              </w:rPr>
              <w:t xml:space="preserve">Wr25 and a donation on your behalf to the </w:t>
            </w:r>
            <w:r w:rsidR="001C3906" w:rsidRPr="00EE41E5">
              <w:rPr>
                <w:rFonts w:asciiTheme="minorHAnsi" w:hAnsiTheme="minorHAnsi" w:cs="Arial"/>
                <w:spacing w:val="-6"/>
                <w:sz w:val="22"/>
                <w:szCs w:val="22"/>
              </w:rPr>
              <w:t>C</w:t>
            </w:r>
            <w:r w:rsidRPr="00EE41E5">
              <w:rPr>
                <w:rFonts w:asciiTheme="minorHAnsi" w:hAnsiTheme="minorHAnsi" w:cs="Arial"/>
                <w:spacing w:val="-6"/>
                <w:sz w:val="22"/>
                <w:szCs w:val="22"/>
              </w:rPr>
              <w:t xml:space="preserve">ommunity </w:t>
            </w:r>
            <w:r w:rsidR="001C3906" w:rsidRPr="00EE41E5">
              <w:rPr>
                <w:rFonts w:asciiTheme="minorHAnsi" w:hAnsiTheme="minorHAnsi" w:cs="Arial"/>
                <w:spacing w:val="-6"/>
                <w:sz w:val="22"/>
                <w:szCs w:val="22"/>
              </w:rPr>
              <w:t>F</w:t>
            </w:r>
            <w:r w:rsidRPr="00EE41E5">
              <w:rPr>
                <w:rFonts w:asciiTheme="minorHAnsi" w:hAnsiTheme="minorHAnsi" w:cs="Arial"/>
                <w:spacing w:val="-6"/>
                <w:sz w:val="22"/>
                <w:szCs w:val="22"/>
              </w:rPr>
              <w:t>und.</w:t>
            </w:r>
          </w:p>
          <w:p w:rsidR="00501455" w:rsidRDefault="001D6348" w:rsidP="001D6348">
            <w:pPr>
              <w:pStyle w:val="NormalWeb"/>
              <w:spacing w:before="107" w:beforeAutospacing="0" w:after="107" w:afterAutospacing="0"/>
              <w:rPr>
                <w:rFonts w:asciiTheme="minorHAnsi" w:hAnsiTheme="minorHAnsi" w:cs="Arial"/>
                <w:sz w:val="22"/>
                <w:szCs w:val="22"/>
              </w:rPr>
            </w:pPr>
            <w:r w:rsidRPr="004232C6">
              <w:rPr>
                <w:rFonts w:asciiTheme="minorHAnsi" w:hAnsiTheme="minorHAnsi" w:cs="Arial"/>
                <w:b/>
                <w:sz w:val="22"/>
                <w:szCs w:val="22"/>
              </w:rPr>
              <w:t>Commercial Biomass Heating</w:t>
            </w:r>
            <w:r>
              <w:rPr>
                <w:rFonts w:asciiTheme="minorHAnsi" w:hAnsiTheme="minorHAnsi" w:cs="Arial"/>
                <w:sz w:val="22"/>
                <w:szCs w:val="22"/>
              </w:rPr>
              <w:t xml:space="preserve"> – Are you a business looking to save money, make money and reduce your carbon footprint? </w:t>
            </w:r>
            <w:r w:rsidR="001C3906">
              <w:rPr>
                <w:rFonts w:asciiTheme="minorHAnsi" w:hAnsiTheme="minorHAnsi" w:cs="Arial"/>
                <w:sz w:val="22"/>
                <w:szCs w:val="22"/>
              </w:rPr>
              <w:t>By switching from a fossil fuel system y</w:t>
            </w:r>
            <w:r w:rsidR="007C53B4">
              <w:rPr>
                <w:rFonts w:asciiTheme="minorHAnsi" w:hAnsiTheme="minorHAnsi" w:cs="Arial"/>
                <w:sz w:val="22"/>
                <w:szCs w:val="22"/>
              </w:rPr>
              <w:t>ou can benefit f</w:t>
            </w:r>
            <w:r w:rsidR="001C3906">
              <w:rPr>
                <w:rFonts w:asciiTheme="minorHAnsi" w:hAnsiTheme="minorHAnsi" w:cs="Arial"/>
                <w:sz w:val="22"/>
                <w:szCs w:val="22"/>
              </w:rPr>
              <w:t>rom</w:t>
            </w:r>
            <w:r w:rsidR="007C53B4">
              <w:rPr>
                <w:rFonts w:asciiTheme="minorHAnsi" w:hAnsiTheme="minorHAnsi" w:cs="Arial"/>
                <w:sz w:val="22"/>
                <w:szCs w:val="22"/>
              </w:rPr>
              <w:t xml:space="preserve"> the Renewable </w:t>
            </w:r>
            <w:r w:rsidR="001C3906">
              <w:rPr>
                <w:rFonts w:asciiTheme="minorHAnsi" w:hAnsiTheme="minorHAnsi" w:cs="Arial"/>
                <w:sz w:val="22"/>
                <w:szCs w:val="22"/>
              </w:rPr>
              <w:t>H</w:t>
            </w:r>
            <w:r w:rsidR="007C53B4">
              <w:rPr>
                <w:rFonts w:asciiTheme="minorHAnsi" w:hAnsiTheme="minorHAnsi" w:cs="Arial"/>
                <w:sz w:val="22"/>
                <w:szCs w:val="22"/>
              </w:rPr>
              <w:t xml:space="preserve">eat </w:t>
            </w:r>
            <w:r w:rsidR="001C3906">
              <w:rPr>
                <w:rFonts w:asciiTheme="minorHAnsi" w:hAnsiTheme="minorHAnsi" w:cs="Arial"/>
                <w:sz w:val="22"/>
                <w:szCs w:val="22"/>
              </w:rPr>
              <w:t>I</w:t>
            </w:r>
            <w:r w:rsidR="007C53B4">
              <w:rPr>
                <w:rFonts w:asciiTheme="minorHAnsi" w:hAnsiTheme="minorHAnsi" w:cs="Arial"/>
                <w:sz w:val="22"/>
                <w:szCs w:val="22"/>
              </w:rPr>
              <w:t>ncentive and cheap</w:t>
            </w:r>
            <w:r w:rsidR="001C3906">
              <w:rPr>
                <w:rFonts w:asciiTheme="minorHAnsi" w:hAnsiTheme="minorHAnsi" w:cs="Arial"/>
                <w:sz w:val="22"/>
                <w:szCs w:val="22"/>
              </w:rPr>
              <w:t>er</w:t>
            </w:r>
            <w:r w:rsidR="007C53B4">
              <w:rPr>
                <w:rFonts w:asciiTheme="minorHAnsi" w:hAnsiTheme="minorHAnsi" w:cs="Arial"/>
                <w:sz w:val="22"/>
                <w:szCs w:val="22"/>
              </w:rPr>
              <w:t xml:space="preserve"> fuel costs. </w:t>
            </w:r>
            <w:r>
              <w:rPr>
                <w:rFonts w:asciiTheme="minorHAnsi" w:hAnsiTheme="minorHAnsi" w:cs="Arial"/>
                <w:sz w:val="22"/>
                <w:szCs w:val="22"/>
              </w:rPr>
              <w:t xml:space="preserve">We </w:t>
            </w:r>
            <w:r w:rsidR="001C3906">
              <w:rPr>
                <w:rFonts w:asciiTheme="minorHAnsi" w:hAnsiTheme="minorHAnsi" w:cs="Arial"/>
                <w:sz w:val="22"/>
                <w:szCs w:val="22"/>
              </w:rPr>
              <w:t xml:space="preserve">can </w:t>
            </w:r>
            <w:r>
              <w:rPr>
                <w:rFonts w:asciiTheme="minorHAnsi" w:hAnsiTheme="minorHAnsi" w:cs="Arial"/>
                <w:sz w:val="22"/>
                <w:szCs w:val="22"/>
              </w:rPr>
              <w:t xml:space="preserve">offer biomass heating systems </w:t>
            </w:r>
            <w:r w:rsidR="001C3906">
              <w:rPr>
                <w:rFonts w:asciiTheme="minorHAnsi" w:hAnsiTheme="minorHAnsi" w:cs="Arial"/>
                <w:sz w:val="22"/>
                <w:szCs w:val="22"/>
              </w:rPr>
              <w:t xml:space="preserve">tailored </w:t>
            </w:r>
            <w:r>
              <w:rPr>
                <w:rFonts w:asciiTheme="minorHAnsi" w:hAnsiTheme="minorHAnsi" w:cs="Arial"/>
                <w:sz w:val="22"/>
                <w:szCs w:val="22"/>
              </w:rPr>
              <w:t>to suit your business with local and trusted i</w:t>
            </w:r>
            <w:r w:rsidR="00501455">
              <w:rPr>
                <w:rFonts w:asciiTheme="minorHAnsi" w:hAnsiTheme="minorHAnsi" w:cs="Arial"/>
                <w:sz w:val="22"/>
                <w:szCs w:val="22"/>
              </w:rPr>
              <w:t>nstallers.</w:t>
            </w:r>
          </w:p>
          <w:p w:rsidR="007C53B4" w:rsidRDefault="00501455" w:rsidP="00DE4B9B">
            <w:pPr>
              <w:pStyle w:val="NormalWeb"/>
              <w:spacing w:before="107" w:beforeAutospacing="0" w:after="0" w:afterAutospacing="0"/>
              <w:rPr>
                <w:rFonts w:ascii="Mistral" w:hAnsi="Mistral" w:cs="Arial"/>
                <w:color w:val="4F81BD" w:themeColor="accent1"/>
              </w:rPr>
            </w:pPr>
            <w:r>
              <w:rPr>
                <w:rFonts w:ascii="Mistral" w:hAnsi="Mistral" w:cs="Arial"/>
                <w:color w:val="4F81BD" w:themeColor="accent1"/>
              </w:rPr>
              <w:t xml:space="preserve">WREN OFFERS </w:t>
            </w:r>
            <w:r w:rsidR="007C53B4">
              <w:rPr>
                <w:rFonts w:ascii="Mistral" w:hAnsi="Mistral" w:cs="Arial"/>
                <w:color w:val="4F81BD" w:themeColor="accent1"/>
              </w:rPr>
              <w:t>FOR YOUR HOME</w:t>
            </w:r>
          </w:p>
          <w:p w:rsidR="001D6348" w:rsidRDefault="001D6348" w:rsidP="00DE4B9B">
            <w:pPr>
              <w:pStyle w:val="NormalWeb"/>
              <w:spacing w:before="0" w:beforeAutospacing="0" w:after="107" w:afterAutospacing="0"/>
              <w:rPr>
                <w:rFonts w:asciiTheme="minorHAnsi" w:hAnsiTheme="minorHAnsi" w:cs="Arial"/>
                <w:sz w:val="22"/>
                <w:szCs w:val="22"/>
              </w:rPr>
            </w:pPr>
            <w:r w:rsidRPr="004232C6">
              <w:rPr>
                <w:rFonts w:asciiTheme="minorHAnsi" w:hAnsiTheme="minorHAnsi" w:cs="Arial"/>
                <w:b/>
                <w:sz w:val="22"/>
                <w:szCs w:val="22"/>
              </w:rPr>
              <w:t>Domestic Solar PV</w:t>
            </w:r>
            <w:r>
              <w:rPr>
                <w:rFonts w:asciiTheme="minorHAnsi" w:hAnsiTheme="minorHAnsi" w:cs="Arial"/>
                <w:sz w:val="22"/>
                <w:szCs w:val="22"/>
              </w:rPr>
              <w:t xml:space="preserve"> – Guess what? The price of solar panels has more than halved in the last year and the Feed In Tariff (FIT) is at 15.44p per kWh. What does this mean? Solar panels payback in 6-8 years giving you at least 12 years of free electricity and an income stream! We</w:t>
            </w:r>
            <w:r w:rsidR="00F75C6B">
              <w:rPr>
                <w:rFonts w:asciiTheme="minorHAnsi" w:hAnsiTheme="minorHAnsi" w:cs="Arial"/>
                <w:sz w:val="22"/>
                <w:szCs w:val="22"/>
              </w:rPr>
              <w:t xml:space="preserve"> </w:t>
            </w:r>
            <w:r w:rsidR="00833269">
              <w:rPr>
                <w:rFonts w:asciiTheme="minorHAnsi" w:hAnsiTheme="minorHAnsi" w:cs="Arial"/>
                <w:sz w:val="22"/>
                <w:szCs w:val="22"/>
              </w:rPr>
              <w:t xml:space="preserve">offer </w:t>
            </w:r>
            <w:r w:rsidR="00F75C6B">
              <w:rPr>
                <w:rFonts w:asciiTheme="minorHAnsi" w:hAnsiTheme="minorHAnsi" w:cs="Arial"/>
                <w:sz w:val="22"/>
                <w:szCs w:val="22"/>
              </w:rPr>
              <w:t xml:space="preserve">all sizes of domestic PV – for example </w:t>
            </w:r>
            <w:r>
              <w:rPr>
                <w:rFonts w:asciiTheme="minorHAnsi" w:hAnsiTheme="minorHAnsi" w:cs="Arial"/>
                <w:sz w:val="22"/>
                <w:szCs w:val="22"/>
              </w:rPr>
              <w:t xml:space="preserve">4kW </w:t>
            </w:r>
            <w:r w:rsidR="00833269">
              <w:rPr>
                <w:rFonts w:asciiTheme="minorHAnsi" w:hAnsiTheme="minorHAnsi" w:cs="Arial"/>
                <w:sz w:val="22"/>
                <w:szCs w:val="22"/>
              </w:rPr>
              <w:t>starts at</w:t>
            </w:r>
            <w:r>
              <w:rPr>
                <w:rFonts w:asciiTheme="minorHAnsi" w:hAnsiTheme="minorHAnsi" w:cs="Arial"/>
                <w:sz w:val="22"/>
                <w:szCs w:val="22"/>
              </w:rPr>
              <w:t xml:space="preserve"> £6,450 plus </w:t>
            </w:r>
            <w:r w:rsidR="00833269">
              <w:rPr>
                <w:rFonts w:asciiTheme="minorHAnsi" w:hAnsiTheme="minorHAnsi" w:cs="Arial"/>
                <w:sz w:val="22"/>
                <w:szCs w:val="22"/>
              </w:rPr>
              <w:t xml:space="preserve">you get </w:t>
            </w:r>
            <w:r>
              <w:rPr>
                <w:rFonts w:asciiTheme="minorHAnsi" w:hAnsiTheme="minorHAnsi" w:cs="Arial"/>
                <w:sz w:val="22"/>
                <w:szCs w:val="22"/>
              </w:rPr>
              <w:t>Wr25 and a donation on your behalf to the Community Fund.</w:t>
            </w:r>
          </w:p>
          <w:p w:rsidR="00931379" w:rsidRDefault="001D6348" w:rsidP="001D6348">
            <w:pPr>
              <w:pStyle w:val="NormalWeb"/>
              <w:spacing w:before="107" w:beforeAutospacing="0" w:after="107" w:afterAutospacing="0"/>
              <w:rPr>
                <w:rFonts w:asciiTheme="minorHAnsi" w:hAnsiTheme="minorHAnsi" w:cs="Arial"/>
                <w:sz w:val="22"/>
                <w:szCs w:val="22"/>
              </w:rPr>
            </w:pPr>
            <w:r w:rsidRPr="004232C6">
              <w:rPr>
                <w:rFonts w:asciiTheme="minorHAnsi" w:hAnsiTheme="minorHAnsi" w:cs="Arial"/>
                <w:b/>
                <w:sz w:val="22"/>
                <w:szCs w:val="22"/>
              </w:rPr>
              <w:t>100% renewable electricity tariff from Good Energy</w:t>
            </w:r>
            <w:r>
              <w:rPr>
                <w:rFonts w:asciiTheme="minorHAnsi" w:hAnsiTheme="minorHAnsi" w:cs="Arial"/>
                <w:sz w:val="22"/>
                <w:szCs w:val="22"/>
              </w:rPr>
              <w:t xml:space="preserve"> – Want to have an electricity tariff that’s inflation proof, is not generated f</w:t>
            </w:r>
            <w:r w:rsidR="007C53B4">
              <w:rPr>
                <w:rFonts w:asciiTheme="minorHAnsi" w:hAnsiTheme="minorHAnsi" w:cs="Arial"/>
                <w:sz w:val="22"/>
                <w:szCs w:val="22"/>
              </w:rPr>
              <w:t xml:space="preserve">rom fossil fuels and will </w:t>
            </w:r>
            <w:r>
              <w:rPr>
                <w:rFonts w:asciiTheme="minorHAnsi" w:hAnsiTheme="minorHAnsi" w:cs="Arial"/>
                <w:sz w:val="22"/>
                <w:szCs w:val="22"/>
              </w:rPr>
              <w:t xml:space="preserve">reduce your carbon footprint? WREN </w:t>
            </w:r>
            <w:r w:rsidR="007C53B4">
              <w:rPr>
                <w:rFonts w:asciiTheme="minorHAnsi" w:hAnsiTheme="minorHAnsi" w:cs="Arial"/>
                <w:sz w:val="22"/>
                <w:szCs w:val="22"/>
              </w:rPr>
              <w:t>has</w:t>
            </w:r>
            <w:r>
              <w:rPr>
                <w:rFonts w:asciiTheme="minorHAnsi" w:hAnsiTheme="minorHAnsi" w:cs="Arial"/>
                <w:sz w:val="22"/>
                <w:szCs w:val="22"/>
              </w:rPr>
              <w:t xml:space="preserve"> negotiated with Good Energy to give you Wr25 and a donation on your behalf to the Community Fund if you switch to their 100% renewable electricity tariff. To find more g</w:t>
            </w:r>
            <w:r w:rsidR="007C53B4">
              <w:rPr>
                <w:rFonts w:asciiTheme="minorHAnsi" w:hAnsiTheme="minorHAnsi" w:cs="Arial"/>
                <w:sz w:val="22"/>
                <w:szCs w:val="22"/>
              </w:rPr>
              <w:t xml:space="preserve">o to </w:t>
            </w:r>
            <w:hyperlink r:id="rId12" w:history="1">
              <w:r w:rsidRPr="002D5E18">
                <w:rPr>
                  <w:rStyle w:val="Hyperlink"/>
                  <w:rFonts w:asciiTheme="minorHAnsi" w:hAnsiTheme="minorHAnsi" w:cs="Arial"/>
                  <w:sz w:val="22"/>
                  <w:szCs w:val="22"/>
                </w:rPr>
                <w:t>www.wren.uk.com/good-energy.html</w:t>
              </w:r>
            </w:hyperlink>
            <w:r w:rsidR="00833269">
              <w:rPr>
                <w:rFonts w:asciiTheme="minorHAnsi" w:hAnsiTheme="minorHAnsi" w:cs="Arial"/>
                <w:sz w:val="22"/>
                <w:szCs w:val="22"/>
              </w:rPr>
              <w:t xml:space="preserve"> </w:t>
            </w:r>
            <w:r>
              <w:rPr>
                <w:rFonts w:asciiTheme="minorHAnsi" w:hAnsiTheme="minorHAnsi" w:cs="Arial"/>
                <w:sz w:val="22"/>
                <w:szCs w:val="22"/>
              </w:rPr>
              <w:t>.</w:t>
            </w:r>
          </w:p>
          <w:p w:rsidR="00931379" w:rsidRDefault="00931379" w:rsidP="001D6348">
            <w:pPr>
              <w:pStyle w:val="NormalWeb"/>
              <w:spacing w:before="107" w:beforeAutospacing="0" w:after="107" w:afterAutospacing="0"/>
              <w:rPr>
                <w:rFonts w:asciiTheme="minorHAnsi" w:hAnsiTheme="minorHAnsi"/>
                <w:sz w:val="22"/>
                <w:szCs w:val="22"/>
              </w:rPr>
            </w:pPr>
            <w:r>
              <w:rPr>
                <w:rFonts w:asciiTheme="minorHAnsi" w:hAnsiTheme="minorHAnsi" w:cs="Arial"/>
                <w:b/>
                <w:sz w:val="22"/>
                <w:szCs w:val="22"/>
              </w:rPr>
              <w:t xml:space="preserve">Range Cooker Conversion - </w:t>
            </w:r>
            <w:r w:rsidRPr="00931379">
              <w:rPr>
                <w:rStyle w:val="apple-style-span"/>
                <w:rFonts w:asciiTheme="minorHAnsi" w:hAnsiTheme="minorHAnsi" w:cs="Arial"/>
                <w:color w:val="000000"/>
                <w:sz w:val="22"/>
                <w:szCs w:val="22"/>
              </w:rPr>
              <w:t>Run your Range for a</w:t>
            </w:r>
            <w:r w:rsidR="004666CF">
              <w:rPr>
                <w:rStyle w:val="apple-style-span"/>
                <w:rFonts w:asciiTheme="minorHAnsi" w:hAnsiTheme="minorHAnsi" w:cs="Arial"/>
                <w:color w:val="000000"/>
                <w:sz w:val="22"/>
                <w:szCs w:val="22"/>
              </w:rPr>
              <w:t>s</w:t>
            </w:r>
            <w:r w:rsidRPr="00931379">
              <w:rPr>
                <w:rStyle w:val="apple-style-span"/>
                <w:rFonts w:asciiTheme="minorHAnsi" w:hAnsiTheme="minorHAnsi" w:cs="Arial"/>
                <w:color w:val="000000"/>
                <w:sz w:val="22"/>
                <w:szCs w:val="22"/>
              </w:rPr>
              <w:t xml:space="preserve"> little </w:t>
            </w:r>
            <w:r w:rsidR="004666CF">
              <w:rPr>
                <w:rStyle w:val="apple-style-span"/>
                <w:rFonts w:asciiTheme="minorHAnsi" w:hAnsiTheme="minorHAnsi" w:cs="Arial"/>
                <w:color w:val="000000"/>
                <w:sz w:val="22"/>
                <w:szCs w:val="22"/>
              </w:rPr>
              <w:t>as</w:t>
            </w:r>
            <w:r w:rsidRPr="00931379">
              <w:rPr>
                <w:rStyle w:val="apple-style-span"/>
                <w:rFonts w:asciiTheme="minorHAnsi" w:hAnsiTheme="minorHAnsi" w:cs="Arial"/>
                <w:color w:val="000000"/>
                <w:sz w:val="22"/>
                <w:szCs w:val="22"/>
              </w:rPr>
              <w:t xml:space="preserve"> £300 per year by converting it from oil to electricity.  Paybacks in as little as 2 years based on saving on oil costs</w:t>
            </w:r>
            <w:r w:rsidR="004666CF">
              <w:rPr>
                <w:rStyle w:val="apple-style-span"/>
                <w:rFonts w:asciiTheme="minorHAnsi" w:hAnsiTheme="minorHAnsi" w:cs="Arial"/>
                <w:color w:val="000000"/>
                <w:sz w:val="22"/>
                <w:szCs w:val="22"/>
              </w:rPr>
              <w:t xml:space="preserve"> – more news soon!</w:t>
            </w:r>
            <w:r w:rsidRPr="00931379">
              <w:rPr>
                <w:rFonts w:asciiTheme="minorHAnsi" w:hAnsiTheme="minorHAnsi"/>
                <w:sz w:val="22"/>
                <w:szCs w:val="22"/>
              </w:rPr>
              <w:t xml:space="preserve"> </w:t>
            </w:r>
          </w:p>
          <w:p w:rsidR="00880EB4" w:rsidRPr="00501455" w:rsidRDefault="00880EB4" w:rsidP="004232C6">
            <w:pPr>
              <w:pStyle w:val="NormalWeb"/>
              <w:spacing w:before="107" w:beforeAutospacing="0" w:after="107" w:afterAutospacing="0"/>
              <w:rPr>
                <w:rFonts w:asciiTheme="minorHAnsi" w:hAnsiTheme="minorHAnsi" w:cs="Arial"/>
                <w:color w:val="4F81BD" w:themeColor="accent1"/>
              </w:rPr>
            </w:pPr>
            <w:r w:rsidRPr="00501455">
              <w:rPr>
                <w:rFonts w:ascii="Mistral" w:hAnsi="Mistral"/>
                <w:caps/>
                <w:color w:val="4F81BD" w:themeColor="accent1"/>
              </w:rPr>
              <w:t>If you are interested</w:t>
            </w:r>
            <w:r w:rsidR="00501455">
              <w:rPr>
                <w:rFonts w:ascii="Mistral" w:hAnsi="Mistral"/>
                <w:caps/>
                <w:color w:val="4F81BD" w:themeColor="accent1"/>
              </w:rPr>
              <w:t xml:space="preserve"> in finding out more </w:t>
            </w:r>
            <w:r w:rsidR="00F75C6B" w:rsidRPr="00501455">
              <w:rPr>
                <w:rFonts w:ascii="Mistral" w:hAnsi="Mistral"/>
                <w:caps/>
                <w:color w:val="4F81BD" w:themeColor="accent1"/>
              </w:rPr>
              <w:t>….</w:t>
            </w:r>
          </w:p>
          <w:p w:rsidR="00B3724F" w:rsidRDefault="004232C6" w:rsidP="00880EB4">
            <w:r>
              <w:t xml:space="preserve">Read more about </w:t>
            </w:r>
            <w:r w:rsidRPr="004666CF">
              <w:rPr>
                <w:b/>
              </w:rPr>
              <w:t xml:space="preserve">WREN </w:t>
            </w:r>
            <w:r w:rsidR="00BE19C0" w:rsidRPr="004666CF">
              <w:rPr>
                <w:b/>
              </w:rPr>
              <w:t>O</w:t>
            </w:r>
            <w:r w:rsidRPr="004666CF">
              <w:rPr>
                <w:b/>
              </w:rPr>
              <w:t>ffers</w:t>
            </w:r>
            <w:r>
              <w:t xml:space="preserve"> </w:t>
            </w:r>
            <w:r w:rsidR="00833269">
              <w:t>at</w:t>
            </w:r>
            <w:r w:rsidR="00880EB4" w:rsidRPr="00880EB4">
              <w:t xml:space="preserve"> </w:t>
            </w:r>
            <w:hyperlink r:id="rId13" w:history="1">
              <w:r w:rsidRPr="002D5E18">
                <w:rPr>
                  <w:rStyle w:val="Hyperlink"/>
                </w:rPr>
                <w:t>www.wren.uk.com/energy-shop/wren-offers.html</w:t>
              </w:r>
            </w:hyperlink>
            <w:r>
              <w:t xml:space="preserve"> </w:t>
            </w:r>
            <w:r w:rsidR="00880EB4">
              <w:t xml:space="preserve">, </w:t>
            </w:r>
            <w:r>
              <w:t>or come into</w:t>
            </w:r>
            <w:r w:rsidR="00880EB4" w:rsidRPr="00880EB4">
              <w:t xml:space="preserve"> the Energy</w:t>
            </w:r>
            <w:r w:rsidR="007C53B4">
              <w:t xml:space="preserve"> Shop.</w:t>
            </w:r>
          </w:p>
          <w:p w:rsidR="00880EB4" w:rsidRDefault="007C53B4" w:rsidP="007247C6">
            <w:r>
              <w:t xml:space="preserve"> </w:t>
            </w:r>
            <w:r w:rsidR="00880EB4" w:rsidRPr="00880EB4">
              <w:t>There is also furth</w:t>
            </w:r>
            <w:r w:rsidR="00F75C6B">
              <w:t>er general i</w:t>
            </w:r>
            <w:r w:rsidR="004232C6">
              <w:t>nformation about the technologies on the website</w:t>
            </w:r>
            <w:r>
              <w:t xml:space="preserve"> at </w:t>
            </w:r>
            <w:hyperlink r:id="rId14" w:history="1">
              <w:r w:rsidR="004232C6" w:rsidRPr="002D5E18">
                <w:rPr>
                  <w:rStyle w:val="Hyperlink"/>
                </w:rPr>
                <w:t>www.wren.uk.com/generate-energy.html</w:t>
              </w:r>
            </w:hyperlink>
            <w:r w:rsidR="004232C6">
              <w:t xml:space="preserve"> </w:t>
            </w:r>
          </w:p>
          <w:p w:rsidR="00880EB4" w:rsidRDefault="00880EB4" w:rsidP="001B6510">
            <w:pPr>
              <w:tabs>
                <w:tab w:val="left" w:pos="2055"/>
              </w:tabs>
              <w:rPr>
                <w:rFonts w:ascii="Arial" w:hAnsi="Arial" w:cs="Arial"/>
                <w:b/>
                <w:sz w:val="14"/>
                <w:szCs w:val="14"/>
              </w:rPr>
            </w:pPr>
          </w:p>
          <w:p w:rsidR="00501455" w:rsidRDefault="00817D99" w:rsidP="003E0DF4">
            <w:pPr>
              <w:jc w:val="center"/>
              <w:rPr>
                <w:rFonts w:ascii="Arial" w:hAnsi="Arial" w:cs="Arial"/>
                <w:b/>
                <w:sz w:val="14"/>
                <w:szCs w:val="14"/>
              </w:rPr>
            </w:pPr>
            <w:r>
              <w:rPr>
                <w:rFonts w:ascii="Arial" w:hAnsi="Arial" w:cs="Arial"/>
                <w:b/>
                <w:noProof/>
                <w:sz w:val="14"/>
                <w:szCs w:val="14"/>
                <w:lang w:eastAsia="en-GB"/>
              </w:rPr>
              <w:drawing>
                <wp:inline distT="0" distB="0" distL="0" distR="0">
                  <wp:extent cx="3740994" cy="2105025"/>
                  <wp:effectExtent l="19050" t="0" r="0" b="0"/>
                  <wp:docPr id="6" name="Picture 6" descr="Macintosh HD:Users:elizabethjane:Documents:wren:community:xmas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zabethjane:Documents:wren:community:xmas newsletter.jpg"/>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4349" cy="2106913"/>
                          </a:xfrm>
                          <a:prstGeom prst="rect">
                            <a:avLst/>
                          </a:prstGeom>
                          <a:noFill/>
                          <a:ln>
                            <a:noFill/>
                          </a:ln>
                        </pic:spPr>
                      </pic:pic>
                    </a:graphicData>
                  </a:graphic>
                </wp:inline>
              </w:drawing>
            </w:r>
          </w:p>
          <w:p w:rsidR="00833269" w:rsidRDefault="00833269" w:rsidP="0069413B">
            <w:pPr>
              <w:rPr>
                <w:rFonts w:ascii="Arial" w:hAnsi="Arial" w:cs="Arial"/>
                <w:b/>
                <w:sz w:val="14"/>
                <w:szCs w:val="14"/>
              </w:rPr>
            </w:pPr>
          </w:p>
          <w:p w:rsidR="0069413B" w:rsidRPr="0069413B" w:rsidRDefault="000E0F10" w:rsidP="0069413B">
            <w:pPr>
              <w:rPr>
                <w:rFonts w:ascii="Arial" w:hAnsi="Arial" w:cs="Arial"/>
                <w:b/>
                <w:sz w:val="14"/>
                <w:szCs w:val="14"/>
              </w:rPr>
            </w:pPr>
            <w:r>
              <w:rPr>
                <w:rFonts w:ascii="Arial" w:hAnsi="Arial" w:cs="Arial"/>
                <w:b/>
                <w:sz w:val="14"/>
                <w:szCs w:val="14"/>
              </w:rPr>
              <w:t>Pu</w:t>
            </w:r>
            <w:r w:rsidR="0069413B" w:rsidRPr="0069413B">
              <w:rPr>
                <w:rFonts w:ascii="Arial" w:hAnsi="Arial" w:cs="Arial"/>
                <w:b/>
                <w:sz w:val="14"/>
                <w:szCs w:val="14"/>
              </w:rPr>
              <w:t xml:space="preserve">blished by: Wadebridge Renewable Energy Network (WREN) Limited Registered in England, registration number 31236R. Registered </w:t>
            </w:r>
            <w:proofErr w:type="gramStart"/>
            <w:r w:rsidR="0069413B" w:rsidRPr="0069413B">
              <w:rPr>
                <w:rFonts w:ascii="Arial" w:hAnsi="Arial" w:cs="Arial"/>
                <w:b/>
                <w:sz w:val="14"/>
                <w:szCs w:val="14"/>
              </w:rPr>
              <w:t>address :</w:t>
            </w:r>
            <w:proofErr w:type="gramEnd"/>
            <w:r w:rsidR="0069413B" w:rsidRPr="0069413B">
              <w:rPr>
                <w:rFonts w:ascii="Arial" w:hAnsi="Arial" w:cs="Arial"/>
                <w:b/>
                <w:sz w:val="14"/>
                <w:szCs w:val="14"/>
              </w:rPr>
              <w:t xml:space="preserve"> 10 Meadow Head, Wadebridge, Cornwall, PL27 7PW. </w:t>
            </w:r>
            <w:hyperlink r:id="rId16" w:history="1">
              <w:r w:rsidR="0069413B" w:rsidRPr="0069413B">
                <w:rPr>
                  <w:rStyle w:val="Hyperlink"/>
                  <w:rFonts w:ascii="Arial" w:hAnsi="Arial" w:cs="Arial"/>
                  <w:b/>
                  <w:sz w:val="14"/>
                  <w:szCs w:val="14"/>
                </w:rPr>
                <w:t>www.wren.uk.com</w:t>
              </w:r>
            </w:hyperlink>
            <w:r w:rsidR="0069413B" w:rsidRPr="0069413B">
              <w:rPr>
                <w:rFonts w:ascii="Arial" w:hAnsi="Arial" w:cs="Arial"/>
                <w:b/>
                <w:sz w:val="14"/>
                <w:szCs w:val="14"/>
              </w:rPr>
              <w:t xml:space="preserve">. </w:t>
            </w:r>
          </w:p>
          <w:p w:rsidR="0069413B" w:rsidRPr="00BB1A80" w:rsidRDefault="0069413B" w:rsidP="0069413B">
            <w:r w:rsidRPr="0069413B">
              <w:rPr>
                <w:rFonts w:ascii="Arial" w:hAnsi="Arial" w:cs="Arial"/>
                <w:b/>
                <w:sz w:val="14"/>
                <w:szCs w:val="14"/>
              </w:rPr>
              <w:t xml:space="preserve">You are receiving this newsletter as a member of WREN. If you wish to be removed from our mailing list, please write to </w:t>
            </w:r>
            <w:hyperlink r:id="rId17" w:history="1">
              <w:r w:rsidRPr="0069413B">
                <w:rPr>
                  <w:rStyle w:val="Hyperlink"/>
                  <w:rFonts w:ascii="Arial" w:hAnsi="Arial" w:cs="Arial"/>
                  <w:b/>
                  <w:sz w:val="14"/>
                  <w:szCs w:val="14"/>
                </w:rPr>
                <w:t>membership@wren.uk.com</w:t>
              </w:r>
            </w:hyperlink>
          </w:p>
        </w:tc>
        <w:tc>
          <w:tcPr>
            <w:tcW w:w="3426" w:type="dxa"/>
            <w:shd w:val="clear" w:color="auto" w:fill="FFBA3A"/>
          </w:tcPr>
          <w:p w:rsidR="007B6289" w:rsidRPr="007B6289" w:rsidRDefault="001C3906" w:rsidP="007B6289">
            <w:pPr>
              <w:pStyle w:val="Heading3"/>
              <w:outlineLvl w:val="2"/>
              <w:rPr>
                <w:rFonts w:ascii="Mistral" w:hAnsi="Mistral"/>
                <w:caps/>
                <w:color w:val="365F91" w:themeColor="accent1" w:themeShade="BF"/>
                <w:sz w:val="36"/>
                <w:szCs w:val="36"/>
              </w:rPr>
            </w:pPr>
            <w:r>
              <w:rPr>
                <w:rFonts w:ascii="Mistral" w:hAnsi="Mistral"/>
                <w:caps/>
                <w:color w:val="365F91" w:themeColor="accent1" w:themeShade="BF"/>
                <w:sz w:val="36"/>
                <w:szCs w:val="36"/>
              </w:rPr>
              <w:lastRenderedPageBreak/>
              <w:t xml:space="preserve">Stuck for a gift idea?  Then Forget Robins, </w:t>
            </w:r>
            <w:r w:rsidR="00CD6FD0">
              <w:rPr>
                <w:rFonts w:ascii="Mistral" w:hAnsi="Mistral"/>
                <w:caps/>
                <w:color w:val="365F91" w:themeColor="accent1" w:themeShade="BF"/>
                <w:sz w:val="36"/>
                <w:szCs w:val="36"/>
              </w:rPr>
              <w:t>it’s</w:t>
            </w:r>
            <w:r>
              <w:rPr>
                <w:rFonts w:ascii="Mistral" w:hAnsi="Mistral"/>
                <w:caps/>
                <w:color w:val="365F91" w:themeColor="accent1" w:themeShade="BF"/>
                <w:sz w:val="36"/>
                <w:szCs w:val="36"/>
              </w:rPr>
              <w:t xml:space="preserve"> </w:t>
            </w:r>
            <w:r w:rsidR="00880EB4">
              <w:rPr>
                <w:rFonts w:ascii="Mistral" w:hAnsi="Mistral"/>
                <w:caps/>
                <w:color w:val="365F91" w:themeColor="accent1" w:themeShade="BF"/>
                <w:sz w:val="36"/>
                <w:szCs w:val="36"/>
              </w:rPr>
              <w:t>W</w:t>
            </w:r>
            <w:r w:rsidR="00AF4D08">
              <w:rPr>
                <w:rFonts w:ascii="Mistral" w:hAnsi="Mistral"/>
                <w:caps/>
                <w:color w:val="365F91" w:themeColor="accent1" w:themeShade="BF"/>
                <w:sz w:val="36"/>
                <w:szCs w:val="36"/>
              </w:rPr>
              <w:t>rens</w:t>
            </w:r>
            <w:r w:rsidR="00880EB4">
              <w:rPr>
                <w:rFonts w:ascii="Mistral" w:hAnsi="Mistral"/>
                <w:caps/>
                <w:color w:val="365F91" w:themeColor="accent1" w:themeShade="BF"/>
                <w:sz w:val="36"/>
                <w:szCs w:val="36"/>
              </w:rPr>
              <w:t xml:space="preserve"> </w:t>
            </w:r>
            <w:r>
              <w:rPr>
                <w:rFonts w:ascii="Mistral" w:hAnsi="Mistral"/>
                <w:caps/>
                <w:color w:val="365F91" w:themeColor="accent1" w:themeShade="BF"/>
                <w:sz w:val="36"/>
                <w:szCs w:val="36"/>
              </w:rPr>
              <w:t>this</w:t>
            </w:r>
            <w:r w:rsidR="004232C6">
              <w:rPr>
                <w:rFonts w:ascii="Mistral" w:hAnsi="Mistral"/>
                <w:caps/>
                <w:color w:val="365F91" w:themeColor="accent1" w:themeShade="BF"/>
                <w:sz w:val="36"/>
                <w:szCs w:val="36"/>
              </w:rPr>
              <w:t xml:space="preserve"> Christmas</w:t>
            </w:r>
            <w:r>
              <w:rPr>
                <w:rFonts w:ascii="Mistral" w:hAnsi="Mistral"/>
                <w:caps/>
                <w:color w:val="365F91" w:themeColor="accent1" w:themeShade="BF"/>
                <w:sz w:val="36"/>
                <w:szCs w:val="36"/>
              </w:rPr>
              <w:t>!</w:t>
            </w:r>
          </w:p>
          <w:p w:rsidR="00B00957" w:rsidRDefault="00B00957" w:rsidP="007B6289">
            <w:pPr>
              <w:rPr>
                <w:b/>
              </w:rPr>
            </w:pPr>
            <w:r>
              <w:rPr>
                <w:b/>
                <w:noProof/>
                <w:lang w:eastAsia="en-GB"/>
              </w:rPr>
              <w:drawing>
                <wp:inline distT="0" distB="0" distL="0" distR="0">
                  <wp:extent cx="2018819" cy="1057275"/>
                  <wp:effectExtent l="19050" t="0" r="481" b="0"/>
                  <wp:docPr id="3" name="Picture 2" descr="WR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N.bmp"/>
                          <pic:cNvPicPr/>
                        </pic:nvPicPr>
                        <pic:blipFill>
                          <a:blip r:embed="rId18"/>
                          <a:stretch>
                            <a:fillRect/>
                          </a:stretch>
                        </pic:blipFill>
                        <pic:spPr>
                          <a:xfrm>
                            <a:off x="0" y="0"/>
                            <a:ext cx="2031988" cy="1064172"/>
                          </a:xfrm>
                          <a:prstGeom prst="rect">
                            <a:avLst/>
                          </a:prstGeom>
                        </pic:spPr>
                      </pic:pic>
                    </a:graphicData>
                  </a:graphic>
                </wp:inline>
              </w:drawing>
            </w:r>
          </w:p>
          <w:p w:rsidR="00B00957" w:rsidRDefault="00B00957" w:rsidP="007B6289">
            <w:pPr>
              <w:rPr>
                <w:i/>
                <w:sz w:val="18"/>
                <w:szCs w:val="18"/>
              </w:rPr>
            </w:pPr>
            <w:r w:rsidRPr="00B00957">
              <w:rPr>
                <w:i/>
                <w:sz w:val="18"/>
                <w:szCs w:val="18"/>
              </w:rPr>
              <w:t>Above: the 25 Wren note</w:t>
            </w:r>
          </w:p>
          <w:p w:rsidR="004232C6" w:rsidRDefault="004232C6" w:rsidP="007B6289">
            <w:pPr>
              <w:rPr>
                <w:b/>
              </w:rPr>
            </w:pPr>
          </w:p>
          <w:p w:rsidR="004232C6" w:rsidRPr="00C10F82" w:rsidRDefault="001C3906" w:rsidP="007B6289">
            <w:pPr>
              <w:rPr>
                <w:rFonts w:cs="Arial"/>
                <w:i/>
              </w:rPr>
            </w:pPr>
            <w:r>
              <w:rPr>
                <w:rFonts w:cs="Arial"/>
                <w:b/>
                <w:i/>
              </w:rPr>
              <w:t>D</w:t>
            </w:r>
            <w:r w:rsidRPr="00C10F82">
              <w:rPr>
                <w:rFonts w:cs="Arial"/>
                <w:b/>
                <w:i/>
              </w:rPr>
              <w:t xml:space="preserve">on’t know what to get family and friends </w:t>
            </w:r>
            <w:r>
              <w:rPr>
                <w:rFonts w:cs="Arial"/>
                <w:b/>
                <w:i/>
              </w:rPr>
              <w:t>this Christmas?  If you w</w:t>
            </w:r>
            <w:r w:rsidR="00BE19C0">
              <w:rPr>
                <w:rFonts w:cs="Arial"/>
                <w:b/>
                <w:i/>
              </w:rPr>
              <w:t>ant to support</w:t>
            </w:r>
            <w:r w:rsidR="004232C6" w:rsidRPr="00C10F82">
              <w:rPr>
                <w:rFonts w:cs="Arial"/>
                <w:b/>
                <w:i/>
              </w:rPr>
              <w:t xml:space="preserve"> local shops, keep money spent at Christmas in Wadebridge and</w:t>
            </w:r>
            <w:r>
              <w:rPr>
                <w:rFonts w:cs="Arial"/>
                <w:b/>
                <w:i/>
              </w:rPr>
              <w:t xml:space="preserve"> contribute to the </w:t>
            </w:r>
            <w:r w:rsidR="00BE19C0">
              <w:rPr>
                <w:rFonts w:cs="Arial"/>
                <w:b/>
                <w:i/>
              </w:rPr>
              <w:t xml:space="preserve">WREN </w:t>
            </w:r>
            <w:r>
              <w:rPr>
                <w:rFonts w:cs="Arial"/>
                <w:b/>
                <w:i/>
              </w:rPr>
              <w:t>Community Fund, then why not give a Wren note</w:t>
            </w:r>
            <w:r w:rsidR="004232C6" w:rsidRPr="00C10F82">
              <w:rPr>
                <w:rFonts w:cs="Arial"/>
                <w:b/>
                <w:i/>
              </w:rPr>
              <w:t>?</w:t>
            </w:r>
            <w:r w:rsidR="004232C6" w:rsidRPr="00C10F82">
              <w:rPr>
                <w:rFonts w:cs="Arial"/>
                <w:i/>
              </w:rPr>
              <w:t xml:space="preserve"> </w:t>
            </w:r>
          </w:p>
          <w:p w:rsidR="004232C6" w:rsidRDefault="004232C6" w:rsidP="007B6289">
            <w:pPr>
              <w:rPr>
                <w:rFonts w:cs="Arial"/>
              </w:rPr>
            </w:pPr>
          </w:p>
          <w:p w:rsidR="004232C6" w:rsidRDefault="004232C6" w:rsidP="007B6289">
            <w:pPr>
              <w:rPr>
                <w:rFonts w:cs="Arial"/>
              </w:rPr>
            </w:pPr>
            <w:r>
              <w:rPr>
                <w:rFonts w:cs="Arial"/>
              </w:rPr>
              <w:t xml:space="preserve">Our Wr25 </w:t>
            </w:r>
            <w:r w:rsidR="001C3906">
              <w:rPr>
                <w:rFonts w:cs="Arial"/>
              </w:rPr>
              <w:t xml:space="preserve">notes </w:t>
            </w:r>
            <w:r>
              <w:rPr>
                <w:rFonts w:cs="Arial"/>
              </w:rPr>
              <w:t xml:space="preserve">are available from The Energy Shop with a </w:t>
            </w:r>
            <w:r w:rsidR="001C3906">
              <w:rPr>
                <w:rFonts w:cs="Arial"/>
              </w:rPr>
              <w:t>locally designed</w:t>
            </w:r>
            <w:r>
              <w:rPr>
                <w:rFonts w:cs="Arial"/>
              </w:rPr>
              <w:t xml:space="preserve"> card </w:t>
            </w:r>
            <w:r w:rsidR="001C3906">
              <w:rPr>
                <w:rFonts w:cs="Arial"/>
              </w:rPr>
              <w:t>to make the perfect local gift</w:t>
            </w:r>
            <w:r>
              <w:rPr>
                <w:rFonts w:cs="Arial"/>
              </w:rPr>
              <w:t xml:space="preserve">. There are over 50 </w:t>
            </w:r>
            <w:r w:rsidR="001C3906">
              <w:rPr>
                <w:rFonts w:cs="Arial"/>
              </w:rPr>
              <w:t>businesse</w:t>
            </w:r>
            <w:r>
              <w:rPr>
                <w:rFonts w:cs="Arial"/>
              </w:rPr>
              <w:t xml:space="preserve">s in Wadebridge </w:t>
            </w:r>
            <w:r w:rsidR="001C3906">
              <w:rPr>
                <w:rFonts w:cs="Arial"/>
              </w:rPr>
              <w:t>that accept Wrens (see overleaf for details)</w:t>
            </w:r>
            <w:r>
              <w:rPr>
                <w:rFonts w:cs="Arial"/>
              </w:rPr>
              <w:t xml:space="preserve"> and </w:t>
            </w:r>
            <w:r w:rsidR="001C3906">
              <w:rPr>
                <w:rFonts w:cs="Arial"/>
              </w:rPr>
              <w:t>for each WR25 note redeemed the business</w:t>
            </w:r>
            <w:r>
              <w:rPr>
                <w:rFonts w:cs="Arial"/>
              </w:rPr>
              <w:t xml:space="preserve"> </w:t>
            </w:r>
            <w:r w:rsidR="00BE19C0">
              <w:rPr>
                <w:rFonts w:cs="Arial"/>
              </w:rPr>
              <w:t xml:space="preserve">will </w:t>
            </w:r>
            <w:r>
              <w:rPr>
                <w:rFonts w:cs="Arial"/>
              </w:rPr>
              <w:t>don</w:t>
            </w:r>
            <w:r w:rsidR="00BE19C0">
              <w:rPr>
                <w:rFonts w:cs="Arial"/>
              </w:rPr>
              <w:t>ate</w:t>
            </w:r>
            <w:r>
              <w:rPr>
                <w:rFonts w:cs="Arial"/>
              </w:rPr>
              <w:t xml:space="preserve"> £2.50 </w:t>
            </w:r>
            <w:r w:rsidR="001C3906">
              <w:rPr>
                <w:rFonts w:cs="Arial"/>
              </w:rPr>
              <w:t>to</w:t>
            </w:r>
            <w:r>
              <w:rPr>
                <w:rFonts w:cs="Arial"/>
              </w:rPr>
              <w:t xml:space="preserve"> The Community Fund.</w:t>
            </w:r>
          </w:p>
          <w:p w:rsidR="00F75C6B" w:rsidRDefault="00F75C6B" w:rsidP="007B6289">
            <w:pPr>
              <w:rPr>
                <w:rFonts w:cs="Arial"/>
              </w:rPr>
            </w:pPr>
          </w:p>
          <w:p w:rsidR="004232C6" w:rsidRPr="00BE19C0" w:rsidRDefault="001C3906" w:rsidP="004232C6">
            <w:pPr>
              <w:pStyle w:val="NormalWeb"/>
              <w:spacing w:before="107" w:beforeAutospacing="0" w:after="107" w:afterAutospacing="0"/>
              <w:rPr>
                <w:rFonts w:ascii="Mistral" w:hAnsi="Mistral" w:cs="Arial"/>
                <w:color w:val="4F81BD" w:themeColor="accent1"/>
                <w:sz w:val="36"/>
                <w:szCs w:val="36"/>
              </w:rPr>
            </w:pPr>
            <w:r w:rsidRPr="00BE19C0">
              <w:rPr>
                <w:rFonts w:ascii="Mistral" w:hAnsi="Mistral" w:cs="Arial"/>
                <w:color w:val="4F81BD" w:themeColor="accent1"/>
                <w:sz w:val="36"/>
                <w:szCs w:val="36"/>
              </w:rPr>
              <w:t>CHRISTMAS FAMILY FUN</w:t>
            </w:r>
          </w:p>
          <w:p w:rsidR="00833269" w:rsidRDefault="004232C6" w:rsidP="004232C6">
            <w:pPr>
              <w:pStyle w:val="NormalWeb"/>
              <w:spacing w:before="107" w:beforeAutospacing="0" w:after="107" w:afterAutospacing="0"/>
              <w:rPr>
                <w:rFonts w:asciiTheme="minorHAnsi" w:hAnsiTheme="minorHAnsi" w:cs="Arial"/>
                <w:b/>
                <w:sz w:val="22"/>
                <w:szCs w:val="22"/>
              </w:rPr>
            </w:pPr>
            <w:r w:rsidRPr="004232C6">
              <w:rPr>
                <w:rFonts w:asciiTheme="minorHAnsi" w:hAnsiTheme="minorHAnsi" w:cs="Arial"/>
                <w:b/>
                <w:sz w:val="22"/>
                <w:szCs w:val="22"/>
              </w:rPr>
              <w:t>We are running a FREE Christmas Family Drop in Day on Saturday the 15</w:t>
            </w:r>
            <w:r w:rsidRPr="004232C6">
              <w:rPr>
                <w:rFonts w:asciiTheme="minorHAnsi" w:hAnsiTheme="minorHAnsi" w:cs="Arial"/>
                <w:b/>
                <w:sz w:val="22"/>
                <w:szCs w:val="22"/>
                <w:vertAlign w:val="superscript"/>
              </w:rPr>
              <w:t>th</w:t>
            </w:r>
            <w:r w:rsidRPr="004232C6">
              <w:rPr>
                <w:rFonts w:asciiTheme="minorHAnsi" w:hAnsiTheme="minorHAnsi" w:cs="Arial"/>
                <w:b/>
                <w:sz w:val="22"/>
                <w:szCs w:val="22"/>
              </w:rPr>
              <w:t xml:space="preserve"> of December</w:t>
            </w:r>
            <w:r w:rsidR="00833269">
              <w:rPr>
                <w:rFonts w:asciiTheme="minorHAnsi" w:hAnsiTheme="minorHAnsi" w:cs="Arial"/>
                <w:sz w:val="22"/>
                <w:szCs w:val="22"/>
              </w:rPr>
              <w:t xml:space="preserve"> </w:t>
            </w:r>
            <w:r w:rsidR="00833269" w:rsidRPr="00833269">
              <w:rPr>
                <w:rFonts w:asciiTheme="minorHAnsi" w:hAnsiTheme="minorHAnsi" w:cs="Arial"/>
                <w:b/>
                <w:sz w:val="22"/>
                <w:szCs w:val="22"/>
              </w:rPr>
              <w:t xml:space="preserve">between </w:t>
            </w:r>
            <w:r w:rsidR="00BE19C0">
              <w:rPr>
                <w:rFonts w:asciiTheme="minorHAnsi" w:hAnsiTheme="minorHAnsi" w:cs="Arial"/>
                <w:b/>
                <w:sz w:val="22"/>
                <w:szCs w:val="22"/>
              </w:rPr>
              <w:br/>
            </w:r>
            <w:r w:rsidR="00833269" w:rsidRPr="00833269">
              <w:rPr>
                <w:rFonts w:asciiTheme="minorHAnsi" w:hAnsiTheme="minorHAnsi" w:cs="Arial"/>
                <w:b/>
                <w:sz w:val="22"/>
                <w:szCs w:val="22"/>
              </w:rPr>
              <w:t>11-am – 3pm.</w:t>
            </w:r>
            <w:r w:rsidRPr="00833269">
              <w:rPr>
                <w:rFonts w:asciiTheme="minorHAnsi" w:hAnsiTheme="minorHAnsi" w:cs="Arial"/>
                <w:b/>
                <w:sz w:val="22"/>
                <w:szCs w:val="22"/>
              </w:rPr>
              <w:t xml:space="preserve"> </w:t>
            </w:r>
          </w:p>
          <w:p w:rsidR="004232C6" w:rsidRDefault="004232C6" w:rsidP="004232C6">
            <w:pPr>
              <w:pStyle w:val="NormalWeb"/>
              <w:spacing w:before="107" w:beforeAutospacing="0" w:after="107" w:afterAutospacing="0"/>
              <w:rPr>
                <w:rFonts w:asciiTheme="minorHAnsi" w:hAnsiTheme="minorHAnsi" w:cs="Arial"/>
                <w:sz w:val="22"/>
                <w:szCs w:val="22"/>
              </w:rPr>
            </w:pPr>
            <w:r>
              <w:rPr>
                <w:rFonts w:asciiTheme="minorHAnsi" w:hAnsiTheme="minorHAnsi" w:cs="Arial"/>
                <w:sz w:val="22"/>
                <w:szCs w:val="22"/>
              </w:rPr>
              <w:t xml:space="preserve">Come and </w:t>
            </w:r>
            <w:r w:rsidR="001C3906">
              <w:rPr>
                <w:rFonts w:asciiTheme="minorHAnsi" w:hAnsiTheme="minorHAnsi" w:cs="Arial"/>
                <w:sz w:val="22"/>
                <w:szCs w:val="22"/>
              </w:rPr>
              <w:t>make your own</w:t>
            </w:r>
            <w:r>
              <w:rPr>
                <w:rFonts w:asciiTheme="minorHAnsi" w:hAnsiTheme="minorHAnsi" w:cs="Arial"/>
                <w:sz w:val="22"/>
                <w:szCs w:val="22"/>
              </w:rPr>
              <w:t xml:space="preserve"> Christmas decorations out of recycled materials. </w:t>
            </w:r>
            <w:r w:rsidR="001C3906">
              <w:rPr>
                <w:rFonts w:asciiTheme="minorHAnsi" w:hAnsiTheme="minorHAnsi" w:cs="Arial"/>
                <w:sz w:val="22"/>
                <w:szCs w:val="22"/>
              </w:rPr>
              <w:t xml:space="preserve"> </w:t>
            </w:r>
            <w:r>
              <w:rPr>
                <w:rFonts w:asciiTheme="minorHAnsi" w:hAnsiTheme="minorHAnsi" w:cs="Arial"/>
                <w:sz w:val="22"/>
                <w:szCs w:val="22"/>
              </w:rPr>
              <w:t xml:space="preserve">We even have a green </w:t>
            </w:r>
            <w:r w:rsidR="001C3906">
              <w:rPr>
                <w:rFonts w:asciiTheme="minorHAnsi" w:hAnsiTheme="minorHAnsi" w:cs="Arial"/>
                <w:sz w:val="22"/>
                <w:szCs w:val="22"/>
              </w:rPr>
              <w:t>S</w:t>
            </w:r>
            <w:r>
              <w:rPr>
                <w:rFonts w:asciiTheme="minorHAnsi" w:hAnsiTheme="minorHAnsi" w:cs="Arial"/>
                <w:sz w:val="22"/>
                <w:szCs w:val="22"/>
              </w:rPr>
              <w:t>anta and low carbon Christmas display</w:t>
            </w:r>
            <w:r w:rsidR="00BE19C0">
              <w:rPr>
                <w:rFonts w:asciiTheme="minorHAnsi" w:hAnsiTheme="minorHAnsi" w:cs="Arial"/>
                <w:sz w:val="22"/>
                <w:szCs w:val="22"/>
              </w:rPr>
              <w:t>!</w:t>
            </w:r>
            <w:r>
              <w:rPr>
                <w:rFonts w:asciiTheme="minorHAnsi" w:hAnsiTheme="minorHAnsi" w:cs="Arial"/>
                <w:sz w:val="22"/>
                <w:szCs w:val="22"/>
              </w:rPr>
              <w:t xml:space="preserve"> You can find out more </w:t>
            </w:r>
            <w:r w:rsidR="001C3906">
              <w:rPr>
                <w:rFonts w:asciiTheme="minorHAnsi" w:hAnsiTheme="minorHAnsi" w:cs="Arial"/>
                <w:sz w:val="22"/>
                <w:szCs w:val="22"/>
              </w:rPr>
              <w:t>about how to have</w:t>
            </w:r>
            <w:r w:rsidR="00F75C6B">
              <w:rPr>
                <w:rFonts w:asciiTheme="minorHAnsi" w:hAnsiTheme="minorHAnsi" w:cs="Arial"/>
                <w:sz w:val="22"/>
                <w:szCs w:val="22"/>
              </w:rPr>
              <w:t xml:space="preserve"> a green</w:t>
            </w:r>
            <w:r w:rsidR="001C3906">
              <w:rPr>
                <w:rFonts w:asciiTheme="minorHAnsi" w:hAnsiTheme="minorHAnsi" w:cs="Arial"/>
                <w:sz w:val="22"/>
                <w:szCs w:val="22"/>
              </w:rPr>
              <w:t xml:space="preserve">er </w:t>
            </w:r>
            <w:r>
              <w:rPr>
                <w:rFonts w:asciiTheme="minorHAnsi" w:hAnsiTheme="minorHAnsi" w:cs="Arial"/>
                <w:sz w:val="22"/>
                <w:szCs w:val="22"/>
              </w:rPr>
              <w:t xml:space="preserve">Christmas </w:t>
            </w:r>
            <w:r w:rsidR="001C3906">
              <w:rPr>
                <w:rFonts w:asciiTheme="minorHAnsi" w:hAnsiTheme="minorHAnsi" w:cs="Arial"/>
                <w:sz w:val="22"/>
                <w:szCs w:val="22"/>
              </w:rPr>
              <w:t xml:space="preserve">at </w:t>
            </w:r>
            <w:hyperlink r:id="rId19" w:history="1">
              <w:r w:rsidRPr="002D5E18">
                <w:rPr>
                  <w:rStyle w:val="Hyperlink"/>
                  <w:rFonts w:asciiTheme="minorHAnsi" w:hAnsiTheme="minorHAnsi" w:cs="Arial"/>
                  <w:sz w:val="22"/>
                  <w:szCs w:val="22"/>
                </w:rPr>
                <w:t>www.wren.uk.com/greenchristmas</w:t>
              </w:r>
            </w:hyperlink>
            <w:r w:rsidR="00AF4D08">
              <w:rPr>
                <w:rFonts w:asciiTheme="minorHAnsi" w:hAnsiTheme="minorHAnsi" w:cs="Arial"/>
                <w:sz w:val="22"/>
                <w:szCs w:val="22"/>
              </w:rPr>
              <w:t xml:space="preserve"> </w:t>
            </w:r>
          </w:p>
          <w:p w:rsidR="004232C6" w:rsidRDefault="004232C6" w:rsidP="007B6289">
            <w:pPr>
              <w:rPr>
                <w:rFonts w:cs="Arial"/>
              </w:rPr>
            </w:pPr>
          </w:p>
          <w:p w:rsidR="00AF4D08" w:rsidRDefault="00AF4D08" w:rsidP="007B6289">
            <w:pPr>
              <w:rPr>
                <w:rFonts w:cs="Arial"/>
              </w:rPr>
            </w:pPr>
          </w:p>
          <w:p w:rsidR="00CD6FD0" w:rsidRDefault="00CD6FD0" w:rsidP="007B6289">
            <w:pPr>
              <w:rPr>
                <w:rFonts w:cs="Arial"/>
              </w:rPr>
            </w:pPr>
          </w:p>
          <w:p w:rsidR="00880EB4" w:rsidRDefault="00F75C6B" w:rsidP="007B6289">
            <w:pPr>
              <w:rPr>
                <w:b/>
              </w:rPr>
            </w:pPr>
            <w:r>
              <w:rPr>
                <w:b/>
              </w:rPr>
              <w:t>Over</w:t>
            </w:r>
            <w:r w:rsidR="00CD6FD0">
              <w:rPr>
                <w:b/>
              </w:rPr>
              <w:t xml:space="preserve"> 50</w:t>
            </w:r>
            <w:r>
              <w:rPr>
                <w:b/>
              </w:rPr>
              <w:t xml:space="preserve"> </w:t>
            </w:r>
            <w:r w:rsidR="00833269">
              <w:rPr>
                <w:b/>
              </w:rPr>
              <w:t>local</w:t>
            </w:r>
            <w:r w:rsidR="00880EB4">
              <w:rPr>
                <w:b/>
              </w:rPr>
              <w:t xml:space="preserve"> businesses th</w:t>
            </w:r>
            <w:r w:rsidR="005F6C9E">
              <w:rPr>
                <w:b/>
              </w:rPr>
              <w:t xml:space="preserve">at have </w:t>
            </w:r>
            <w:r w:rsidR="00880EB4">
              <w:rPr>
                <w:b/>
              </w:rPr>
              <w:t xml:space="preserve">agreed to take the </w:t>
            </w:r>
            <w:r w:rsidR="00880EB4" w:rsidRPr="00B00957">
              <w:rPr>
                <w:b/>
                <w:color w:val="000000" w:themeColor="text1"/>
              </w:rPr>
              <w:t>W</w:t>
            </w:r>
            <w:r w:rsidR="00304EDD" w:rsidRPr="00B00957">
              <w:rPr>
                <w:b/>
                <w:color w:val="000000" w:themeColor="text1"/>
              </w:rPr>
              <w:t>ren</w:t>
            </w:r>
            <w:r>
              <w:rPr>
                <w:b/>
                <w:color w:val="000000" w:themeColor="text1"/>
              </w:rPr>
              <w:t xml:space="preserve"> currency</w:t>
            </w:r>
            <w:r w:rsidR="00880EB4">
              <w:rPr>
                <w:b/>
              </w:rPr>
              <w:t>:</w:t>
            </w:r>
          </w:p>
          <w:p w:rsidR="00D740D7" w:rsidRDefault="00D740D7" w:rsidP="007B6289">
            <w:pPr>
              <w:rPr>
                <w:b/>
              </w:rPr>
            </w:pPr>
          </w:p>
          <w:p w:rsidR="00B3724F" w:rsidRPr="00B3724F" w:rsidRDefault="00B3724F" w:rsidP="00B3724F">
            <w:pPr>
              <w:pStyle w:val="ListParagraph"/>
              <w:numPr>
                <w:ilvl w:val="0"/>
                <w:numId w:val="11"/>
              </w:numPr>
              <w:rPr>
                <w:sz w:val="20"/>
                <w:szCs w:val="20"/>
              </w:rPr>
            </w:pPr>
            <w:r w:rsidRPr="00B3724F">
              <w:rPr>
                <w:sz w:val="20"/>
                <w:szCs w:val="20"/>
              </w:rPr>
              <w:t>Alexander &amp; Co</w:t>
            </w:r>
          </w:p>
          <w:p w:rsidR="00B3724F" w:rsidRPr="00B3724F" w:rsidRDefault="00B3724F" w:rsidP="00B3724F">
            <w:pPr>
              <w:pStyle w:val="ListParagraph"/>
              <w:numPr>
                <w:ilvl w:val="0"/>
                <w:numId w:val="11"/>
              </w:numPr>
              <w:rPr>
                <w:sz w:val="20"/>
                <w:szCs w:val="20"/>
              </w:rPr>
            </w:pPr>
            <w:proofErr w:type="spellStart"/>
            <w:r w:rsidRPr="00B3724F">
              <w:rPr>
                <w:sz w:val="20"/>
                <w:szCs w:val="20"/>
              </w:rPr>
              <w:t>Artycrafts</w:t>
            </w:r>
            <w:proofErr w:type="spellEnd"/>
            <w:r w:rsidRPr="00B3724F">
              <w:rPr>
                <w:sz w:val="20"/>
                <w:szCs w:val="20"/>
              </w:rPr>
              <w:t xml:space="preserve"> (all three shops)</w:t>
            </w:r>
          </w:p>
          <w:p w:rsidR="00B3724F" w:rsidRPr="00B3724F" w:rsidRDefault="00B3724F" w:rsidP="00B3724F">
            <w:pPr>
              <w:pStyle w:val="ListParagraph"/>
              <w:numPr>
                <w:ilvl w:val="0"/>
                <w:numId w:val="11"/>
              </w:numPr>
              <w:rPr>
                <w:sz w:val="20"/>
                <w:szCs w:val="20"/>
              </w:rPr>
            </w:pPr>
            <w:r w:rsidRPr="00B3724F">
              <w:rPr>
                <w:sz w:val="20"/>
                <w:szCs w:val="20"/>
              </w:rPr>
              <w:t>Astons Carpets</w:t>
            </w:r>
          </w:p>
          <w:p w:rsidR="00B3724F" w:rsidRPr="00B3724F" w:rsidRDefault="00B3724F" w:rsidP="00B3724F">
            <w:pPr>
              <w:pStyle w:val="ListParagraph"/>
              <w:numPr>
                <w:ilvl w:val="0"/>
                <w:numId w:val="11"/>
              </w:numPr>
              <w:rPr>
                <w:sz w:val="20"/>
                <w:szCs w:val="20"/>
              </w:rPr>
            </w:pPr>
            <w:r w:rsidRPr="00B3724F">
              <w:rPr>
                <w:sz w:val="20"/>
                <w:szCs w:val="20"/>
              </w:rPr>
              <w:t xml:space="preserve">Babes </w:t>
            </w:r>
            <w:r w:rsidR="00F75C6B">
              <w:rPr>
                <w:sz w:val="20"/>
                <w:szCs w:val="20"/>
              </w:rPr>
              <w:t>‘n’</w:t>
            </w:r>
            <w:r w:rsidRPr="00B3724F">
              <w:rPr>
                <w:sz w:val="20"/>
                <w:szCs w:val="20"/>
              </w:rPr>
              <w:t xml:space="preserve"> Bikes</w:t>
            </w:r>
          </w:p>
          <w:p w:rsidR="00B3724F" w:rsidRDefault="00B3724F" w:rsidP="00B3724F">
            <w:pPr>
              <w:pStyle w:val="ListParagraph"/>
              <w:numPr>
                <w:ilvl w:val="0"/>
                <w:numId w:val="11"/>
              </w:numPr>
              <w:rPr>
                <w:sz w:val="20"/>
                <w:szCs w:val="20"/>
              </w:rPr>
            </w:pPr>
            <w:r w:rsidRPr="00B3724F">
              <w:rPr>
                <w:sz w:val="20"/>
                <w:szCs w:val="20"/>
              </w:rPr>
              <w:t>Bloom Room Flowers</w:t>
            </w:r>
          </w:p>
          <w:p w:rsidR="00D740D7" w:rsidRPr="00B3724F" w:rsidRDefault="00D740D7" w:rsidP="00B3724F">
            <w:pPr>
              <w:pStyle w:val="ListParagraph"/>
              <w:numPr>
                <w:ilvl w:val="0"/>
                <w:numId w:val="11"/>
              </w:numPr>
              <w:rPr>
                <w:sz w:val="20"/>
                <w:szCs w:val="20"/>
              </w:rPr>
            </w:pPr>
            <w:proofErr w:type="spellStart"/>
            <w:r>
              <w:rPr>
                <w:sz w:val="20"/>
                <w:szCs w:val="20"/>
              </w:rPr>
              <w:t>Bricknells</w:t>
            </w:r>
            <w:proofErr w:type="spellEnd"/>
          </w:p>
          <w:p w:rsidR="00D73EE2" w:rsidRDefault="00D73EE2" w:rsidP="00B3724F">
            <w:pPr>
              <w:pStyle w:val="ListParagraph"/>
              <w:numPr>
                <w:ilvl w:val="0"/>
                <w:numId w:val="11"/>
              </w:numPr>
              <w:rPr>
                <w:sz w:val="20"/>
                <w:szCs w:val="20"/>
              </w:rPr>
            </w:pPr>
            <w:r>
              <w:rPr>
                <w:sz w:val="20"/>
                <w:szCs w:val="20"/>
              </w:rPr>
              <w:t>Bridge Bistro</w:t>
            </w:r>
          </w:p>
          <w:p w:rsidR="00B3724F" w:rsidRPr="00B3724F" w:rsidRDefault="00B3724F" w:rsidP="00B3724F">
            <w:pPr>
              <w:pStyle w:val="ListParagraph"/>
              <w:numPr>
                <w:ilvl w:val="0"/>
                <w:numId w:val="11"/>
              </w:numPr>
              <w:rPr>
                <w:sz w:val="20"/>
                <w:szCs w:val="20"/>
              </w:rPr>
            </w:pPr>
            <w:r w:rsidRPr="00B3724F">
              <w:rPr>
                <w:sz w:val="20"/>
                <w:szCs w:val="20"/>
              </w:rPr>
              <w:t xml:space="preserve">Brooks &amp; </w:t>
            </w:r>
            <w:proofErr w:type="spellStart"/>
            <w:r w:rsidRPr="00B3724F">
              <w:rPr>
                <w:sz w:val="20"/>
                <w:szCs w:val="20"/>
              </w:rPr>
              <w:t>Jeal</w:t>
            </w:r>
            <w:proofErr w:type="spellEnd"/>
          </w:p>
          <w:p w:rsidR="00B3724F" w:rsidRPr="00B3724F" w:rsidRDefault="00B3724F" w:rsidP="00B3724F">
            <w:pPr>
              <w:pStyle w:val="ListParagraph"/>
              <w:numPr>
                <w:ilvl w:val="0"/>
                <w:numId w:val="11"/>
              </w:numPr>
              <w:rPr>
                <w:sz w:val="20"/>
                <w:szCs w:val="20"/>
              </w:rPr>
            </w:pPr>
            <w:proofErr w:type="spellStart"/>
            <w:r w:rsidRPr="00B3724F">
              <w:rPr>
                <w:sz w:val="20"/>
                <w:szCs w:val="20"/>
              </w:rPr>
              <w:t>Carraways</w:t>
            </w:r>
            <w:proofErr w:type="spellEnd"/>
            <w:r w:rsidRPr="00B3724F">
              <w:rPr>
                <w:sz w:val="20"/>
                <w:szCs w:val="20"/>
              </w:rPr>
              <w:t xml:space="preserve"> Cafe</w:t>
            </w:r>
          </w:p>
          <w:p w:rsidR="00B3724F" w:rsidRDefault="00B3724F" w:rsidP="00B3724F">
            <w:pPr>
              <w:pStyle w:val="ListParagraph"/>
              <w:numPr>
                <w:ilvl w:val="0"/>
                <w:numId w:val="11"/>
              </w:numPr>
              <w:rPr>
                <w:sz w:val="20"/>
                <w:szCs w:val="20"/>
              </w:rPr>
            </w:pPr>
            <w:r w:rsidRPr="00B3724F">
              <w:rPr>
                <w:sz w:val="20"/>
                <w:szCs w:val="20"/>
              </w:rPr>
              <w:t>Choc A Bloc</w:t>
            </w:r>
          </w:p>
          <w:p w:rsidR="00D740D7" w:rsidRDefault="00D740D7" w:rsidP="00B3724F">
            <w:pPr>
              <w:pStyle w:val="ListParagraph"/>
              <w:numPr>
                <w:ilvl w:val="0"/>
                <w:numId w:val="11"/>
              </w:numPr>
              <w:rPr>
                <w:sz w:val="20"/>
                <w:szCs w:val="20"/>
              </w:rPr>
            </w:pPr>
            <w:proofErr w:type="spellStart"/>
            <w:r>
              <w:rPr>
                <w:sz w:val="20"/>
                <w:szCs w:val="20"/>
              </w:rPr>
              <w:t>Cleanearth</w:t>
            </w:r>
            <w:proofErr w:type="spellEnd"/>
          </w:p>
          <w:p w:rsidR="00D740D7" w:rsidRPr="00B3724F" w:rsidRDefault="00D740D7" w:rsidP="00B3724F">
            <w:pPr>
              <w:pStyle w:val="ListParagraph"/>
              <w:numPr>
                <w:ilvl w:val="0"/>
                <w:numId w:val="11"/>
              </w:numPr>
              <w:rPr>
                <w:sz w:val="20"/>
                <w:szCs w:val="20"/>
              </w:rPr>
            </w:pPr>
            <w:r>
              <w:rPr>
                <w:sz w:val="20"/>
                <w:szCs w:val="20"/>
              </w:rPr>
              <w:t>David Wood EPC Assessor</w:t>
            </w:r>
          </w:p>
          <w:p w:rsidR="00B3724F" w:rsidRPr="00B3724F" w:rsidRDefault="00B3724F" w:rsidP="00B3724F">
            <w:pPr>
              <w:pStyle w:val="ListParagraph"/>
              <w:numPr>
                <w:ilvl w:val="0"/>
                <w:numId w:val="11"/>
              </w:numPr>
              <w:rPr>
                <w:sz w:val="20"/>
                <w:szCs w:val="20"/>
              </w:rPr>
            </w:pPr>
            <w:r w:rsidRPr="00B3724F">
              <w:rPr>
                <w:sz w:val="20"/>
                <w:szCs w:val="20"/>
              </w:rPr>
              <w:t>Depicture Photoshop</w:t>
            </w:r>
          </w:p>
          <w:p w:rsidR="00B3724F" w:rsidRPr="00B3724F" w:rsidRDefault="00B3724F" w:rsidP="00B3724F">
            <w:pPr>
              <w:pStyle w:val="ListParagraph"/>
              <w:numPr>
                <w:ilvl w:val="0"/>
                <w:numId w:val="11"/>
              </w:numPr>
              <w:rPr>
                <w:sz w:val="20"/>
                <w:szCs w:val="20"/>
              </w:rPr>
            </w:pPr>
            <w:r w:rsidRPr="00B3724F">
              <w:rPr>
                <w:sz w:val="20"/>
                <w:szCs w:val="20"/>
              </w:rPr>
              <w:t>Elixir Health</w:t>
            </w:r>
          </w:p>
          <w:p w:rsidR="00B3724F" w:rsidRPr="00B3724F" w:rsidRDefault="00B3724F" w:rsidP="00B3724F">
            <w:pPr>
              <w:pStyle w:val="ListParagraph"/>
              <w:numPr>
                <w:ilvl w:val="0"/>
                <w:numId w:val="11"/>
              </w:numPr>
              <w:rPr>
                <w:sz w:val="20"/>
                <w:szCs w:val="20"/>
              </w:rPr>
            </w:pPr>
            <w:r w:rsidRPr="00B3724F">
              <w:rPr>
                <w:sz w:val="20"/>
                <w:szCs w:val="20"/>
              </w:rPr>
              <w:t>Fusion</w:t>
            </w:r>
          </w:p>
          <w:p w:rsidR="00B3724F" w:rsidRPr="00B3724F" w:rsidRDefault="00B3724F" w:rsidP="00B3724F">
            <w:pPr>
              <w:pStyle w:val="ListParagraph"/>
              <w:numPr>
                <w:ilvl w:val="0"/>
                <w:numId w:val="11"/>
              </w:numPr>
              <w:rPr>
                <w:sz w:val="20"/>
                <w:szCs w:val="20"/>
              </w:rPr>
            </w:pPr>
            <w:proofErr w:type="spellStart"/>
            <w:r w:rsidRPr="00B3724F">
              <w:rPr>
                <w:sz w:val="20"/>
                <w:szCs w:val="20"/>
              </w:rPr>
              <w:t>Glanvilles</w:t>
            </w:r>
            <w:proofErr w:type="spellEnd"/>
          </w:p>
          <w:p w:rsidR="00B3724F" w:rsidRPr="00B3724F" w:rsidRDefault="00B3724F" w:rsidP="00B3724F">
            <w:pPr>
              <w:pStyle w:val="ListParagraph"/>
              <w:numPr>
                <w:ilvl w:val="0"/>
                <w:numId w:val="11"/>
              </w:numPr>
              <w:rPr>
                <w:sz w:val="20"/>
                <w:szCs w:val="20"/>
              </w:rPr>
            </w:pPr>
            <w:r w:rsidRPr="00B3724F">
              <w:rPr>
                <w:sz w:val="20"/>
                <w:szCs w:val="20"/>
              </w:rPr>
              <w:t>Helen Sanderson Dressmaker</w:t>
            </w:r>
          </w:p>
          <w:p w:rsidR="00B3724F" w:rsidRDefault="00B3724F" w:rsidP="00B3724F">
            <w:pPr>
              <w:pStyle w:val="ListParagraph"/>
              <w:numPr>
                <w:ilvl w:val="0"/>
                <w:numId w:val="11"/>
              </w:numPr>
              <w:rPr>
                <w:sz w:val="20"/>
                <w:szCs w:val="20"/>
              </w:rPr>
            </w:pPr>
            <w:r w:rsidRPr="00B3724F">
              <w:rPr>
                <w:sz w:val="20"/>
                <w:szCs w:val="20"/>
              </w:rPr>
              <w:t>Hobgoblin</w:t>
            </w:r>
          </w:p>
          <w:p w:rsidR="007247C6" w:rsidRPr="00B3724F" w:rsidRDefault="007247C6" w:rsidP="00B3724F">
            <w:pPr>
              <w:pStyle w:val="ListParagraph"/>
              <w:numPr>
                <w:ilvl w:val="0"/>
                <w:numId w:val="11"/>
              </w:numPr>
              <w:rPr>
                <w:sz w:val="20"/>
                <w:szCs w:val="20"/>
              </w:rPr>
            </w:pPr>
            <w:r>
              <w:rPr>
                <w:sz w:val="20"/>
                <w:szCs w:val="20"/>
              </w:rPr>
              <w:t>Impress51</w:t>
            </w:r>
          </w:p>
          <w:p w:rsidR="00B3724F" w:rsidRPr="00B3724F" w:rsidRDefault="00B3724F" w:rsidP="00B3724F">
            <w:pPr>
              <w:pStyle w:val="ListParagraph"/>
              <w:numPr>
                <w:ilvl w:val="0"/>
                <w:numId w:val="11"/>
              </w:numPr>
              <w:rPr>
                <w:sz w:val="20"/>
                <w:szCs w:val="20"/>
              </w:rPr>
            </w:pPr>
            <w:r w:rsidRPr="00B3724F">
              <w:rPr>
                <w:sz w:val="20"/>
                <w:szCs w:val="20"/>
              </w:rPr>
              <w:t>Indigo Clothing</w:t>
            </w:r>
          </w:p>
          <w:p w:rsidR="00B3724F" w:rsidRPr="00B3724F" w:rsidRDefault="00B3724F" w:rsidP="00B3724F">
            <w:pPr>
              <w:pStyle w:val="ListParagraph"/>
              <w:numPr>
                <w:ilvl w:val="0"/>
                <w:numId w:val="11"/>
              </w:numPr>
              <w:rPr>
                <w:sz w:val="20"/>
                <w:szCs w:val="20"/>
              </w:rPr>
            </w:pPr>
            <w:r w:rsidRPr="00B3724F">
              <w:rPr>
                <w:sz w:val="20"/>
                <w:szCs w:val="20"/>
              </w:rPr>
              <w:t>Little Living</w:t>
            </w:r>
          </w:p>
          <w:p w:rsidR="00B3724F" w:rsidRPr="00B3724F" w:rsidRDefault="00B3724F" w:rsidP="00B3724F">
            <w:pPr>
              <w:pStyle w:val="ListParagraph"/>
              <w:numPr>
                <w:ilvl w:val="0"/>
                <w:numId w:val="11"/>
              </w:numPr>
              <w:rPr>
                <w:sz w:val="20"/>
                <w:szCs w:val="20"/>
              </w:rPr>
            </w:pPr>
            <w:r w:rsidRPr="00B3724F">
              <w:rPr>
                <w:sz w:val="20"/>
                <w:szCs w:val="20"/>
              </w:rPr>
              <w:t>Local Eyes</w:t>
            </w:r>
          </w:p>
          <w:p w:rsidR="00B3724F" w:rsidRDefault="00B3724F" w:rsidP="00B3724F">
            <w:pPr>
              <w:pStyle w:val="ListParagraph"/>
              <w:numPr>
                <w:ilvl w:val="0"/>
                <w:numId w:val="11"/>
              </w:numPr>
              <w:rPr>
                <w:sz w:val="20"/>
                <w:szCs w:val="20"/>
              </w:rPr>
            </w:pPr>
            <w:r w:rsidRPr="00B3724F">
              <w:rPr>
                <w:sz w:val="20"/>
                <w:szCs w:val="20"/>
              </w:rPr>
              <w:t>Lola Smith Clothing</w:t>
            </w:r>
          </w:p>
          <w:p w:rsidR="007247C6" w:rsidRPr="00B3724F" w:rsidRDefault="007247C6" w:rsidP="00B3724F">
            <w:pPr>
              <w:pStyle w:val="ListParagraph"/>
              <w:numPr>
                <w:ilvl w:val="0"/>
                <w:numId w:val="11"/>
              </w:numPr>
              <w:rPr>
                <w:sz w:val="20"/>
                <w:szCs w:val="20"/>
              </w:rPr>
            </w:pPr>
            <w:r>
              <w:rPr>
                <w:sz w:val="20"/>
                <w:szCs w:val="20"/>
              </w:rPr>
              <w:t>Manna Tea Room</w:t>
            </w:r>
          </w:p>
          <w:p w:rsidR="00B3724F" w:rsidRPr="00B3724F" w:rsidRDefault="00B3724F" w:rsidP="00B3724F">
            <w:pPr>
              <w:pStyle w:val="ListParagraph"/>
              <w:numPr>
                <w:ilvl w:val="0"/>
                <w:numId w:val="11"/>
              </w:numPr>
              <w:rPr>
                <w:sz w:val="20"/>
                <w:szCs w:val="20"/>
              </w:rPr>
            </w:pPr>
            <w:r w:rsidRPr="00B3724F">
              <w:rPr>
                <w:sz w:val="20"/>
                <w:szCs w:val="20"/>
              </w:rPr>
              <w:t>Matchbox</w:t>
            </w:r>
          </w:p>
          <w:p w:rsidR="00B3724F" w:rsidRDefault="00B3724F" w:rsidP="00B3724F">
            <w:pPr>
              <w:pStyle w:val="ListParagraph"/>
              <w:numPr>
                <w:ilvl w:val="0"/>
                <w:numId w:val="11"/>
              </w:numPr>
              <w:rPr>
                <w:sz w:val="20"/>
                <w:szCs w:val="20"/>
              </w:rPr>
            </w:pPr>
            <w:r w:rsidRPr="00B3724F">
              <w:rPr>
                <w:sz w:val="20"/>
                <w:szCs w:val="20"/>
              </w:rPr>
              <w:t>Michael Scott Photography</w:t>
            </w:r>
          </w:p>
          <w:p w:rsidR="007247C6" w:rsidRPr="00B3724F" w:rsidRDefault="007247C6" w:rsidP="00B3724F">
            <w:pPr>
              <w:pStyle w:val="ListParagraph"/>
              <w:numPr>
                <w:ilvl w:val="0"/>
                <w:numId w:val="11"/>
              </w:numPr>
              <w:rPr>
                <w:sz w:val="20"/>
                <w:szCs w:val="20"/>
              </w:rPr>
            </w:pPr>
            <w:r>
              <w:rPr>
                <w:sz w:val="20"/>
                <w:szCs w:val="20"/>
              </w:rPr>
              <w:t>Natural Radiance Reflexology</w:t>
            </w:r>
          </w:p>
          <w:p w:rsidR="00B3724F" w:rsidRPr="00B3724F" w:rsidRDefault="00B3724F" w:rsidP="00B3724F">
            <w:pPr>
              <w:pStyle w:val="ListParagraph"/>
              <w:numPr>
                <w:ilvl w:val="0"/>
                <w:numId w:val="11"/>
              </w:numPr>
              <w:rPr>
                <w:sz w:val="20"/>
                <w:szCs w:val="20"/>
              </w:rPr>
            </w:pPr>
            <w:r w:rsidRPr="00B3724F">
              <w:rPr>
                <w:sz w:val="20"/>
                <w:szCs w:val="20"/>
              </w:rPr>
              <w:t>One Step Ahead</w:t>
            </w:r>
          </w:p>
          <w:p w:rsidR="00B3724F" w:rsidRPr="00B3724F" w:rsidRDefault="00B3724F" w:rsidP="00B3724F">
            <w:pPr>
              <w:pStyle w:val="ListParagraph"/>
              <w:numPr>
                <w:ilvl w:val="0"/>
                <w:numId w:val="11"/>
              </w:numPr>
              <w:rPr>
                <w:sz w:val="20"/>
                <w:szCs w:val="20"/>
              </w:rPr>
            </w:pPr>
            <w:r w:rsidRPr="00B3724F">
              <w:rPr>
                <w:sz w:val="20"/>
                <w:szCs w:val="20"/>
              </w:rPr>
              <w:t>Relish</w:t>
            </w:r>
          </w:p>
          <w:p w:rsidR="00B3724F" w:rsidRPr="00B3724F" w:rsidRDefault="00B3724F" w:rsidP="00B3724F">
            <w:pPr>
              <w:pStyle w:val="ListParagraph"/>
              <w:numPr>
                <w:ilvl w:val="0"/>
                <w:numId w:val="11"/>
              </w:numPr>
              <w:rPr>
                <w:sz w:val="20"/>
                <w:szCs w:val="20"/>
              </w:rPr>
            </w:pPr>
            <w:r w:rsidRPr="00B3724F">
              <w:rPr>
                <w:sz w:val="20"/>
                <w:szCs w:val="20"/>
              </w:rPr>
              <w:t>Rural Urban</w:t>
            </w:r>
          </w:p>
          <w:p w:rsidR="00B3724F" w:rsidRPr="00B3724F" w:rsidRDefault="00B3724F" w:rsidP="00B3724F">
            <w:pPr>
              <w:pStyle w:val="ListParagraph"/>
              <w:numPr>
                <w:ilvl w:val="0"/>
                <w:numId w:val="11"/>
              </w:numPr>
              <w:rPr>
                <w:sz w:val="20"/>
                <w:szCs w:val="20"/>
              </w:rPr>
            </w:pPr>
            <w:proofErr w:type="spellStart"/>
            <w:r w:rsidRPr="00B3724F">
              <w:rPr>
                <w:sz w:val="20"/>
                <w:szCs w:val="20"/>
              </w:rPr>
              <w:t>Senta</w:t>
            </w:r>
            <w:proofErr w:type="spellEnd"/>
          </w:p>
          <w:p w:rsidR="00B3724F" w:rsidRPr="00B3724F" w:rsidRDefault="00B3724F" w:rsidP="00B3724F">
            <w:pPr>
              <w:pStyle w:val="ListParagraph"/>
              <w:numPr>
                <w:ilvl w:val="0"/>
                <w:numId w:val="11"/>
              </w:numPr>
              <w:rPr>
                <w:sz w:val="20"/>
                <w:szCs w:val="20"/>
              </w:rPr>
            </w:pPr>
            <w:r w:rsidRPr="00B3724F">
              <w:rPr>
                <w:sz w:val="20"/>
                <w:szCs w:val="20"/>
              </w:rPr>
              <w:t>Shooting Star</w:t>
            </w:r>
          </w:p>
          <w:p w:rsidR="00B3724F" w:rsidRPr="00B3724F" w:rsidRDefault="00B3724F" w:rsidP="00B3724F">
            <w:pPr>
              <w:pStyle w:val="ListParagraph"/>
              <w:numPr>
                <w:ilvl w:val="0"/>
                <w:numId w:val="11"/>
              </w:numPr>
              <w:rPr>
                <w:sz w:val="20"/>
                <w:szCs w:val="20"/>
              </w:rPr>
            </w:pPr>
            <w:r w:rsidRPr="00B3724F">
              <w:rPr>
                <w:sz w:val="20"/>
                <w:szCs w:val="20"/>
              </w:rPr>
              <w:t>Sticky Fingers Nursery</w:t>
            </w:r>
          </w:p>
          <w:p w:rsidR="00B3724F" w:rsidRPr="00B3724F" w:rsidRDefault="00B3724F" w:rsidP="00B3724F">
            <w:pPr>
              <w:pStyle w:val="ListParagraph"/>
              <w:numPr>
                <w:ilvl w:val="0"/>
                <w:numId w:val="11"/>
              </w:numPr>
              <w:rPr>
                <w:sz w:val="20"/>
                <w:szCs w:val="20"/>
              </w:rPr>
            </w:pPr>
            <w:r w:rsidRPr="00B3724F">
              <w:rPr>
                <w:sz w:val="20"/>
                <w:szCs w:val="20"/>
              </w:rPr>
              <w:t>The Barber Shop</w:t>
            </w:r>
          </w:p>
          <w:p w:rsidR="00B00957" w:rsidRPr="007247C6" w:rsidRDefault="00B3724F" w:rsidP="00B00957">
            <w:pPr>
              <w:pStyle w:val="ListParagraph"/>
              <w:numPr>
                <w:ilvl w:val="0"/>
                <w:numId w:val="11"/>
              </w:numPr>
              <w:rPr>
                <w:rStyle w:val="Strong"/>
                <w:b w:val="0"/>
                <w:bCs w:val="0"/>
                <w:sz w:val="20"/>
                <w:szCs w:val="20"/>
              </w:rPr>
            </w:pPr>
            <w:r w:rsidRPr="00B3724F">
              <w:rPr>
                <w:sz w:val="20"/>
                <w:szCs w:val="20"/>
              </w:rPr>
              <w:t>The Bridge On Wool</w:t>
            </w:r>
          </w:p>
          <w:p w:rsidR="00D73EE2" w:rsidRPr="00B3724F" w:rsidRDefault="00D73EE2" w:rsidP="00D73EE2">
            <w:pPr>
              <w:pStyle w:val="ListParagraph"/>
              <w:numPr>
                <w:ilvl w:val="0"/>
                <w:numId w:val="11"/>
              </w:numPr>
              <w:rPr>
                <w:sz w:val="20"/>
                <w:szCs w:val="20"/>
              </w:rPr>
            </w:pPr>
            <w:r w:rsidRPr="00B3724F">
              <w:rPr>
                <w:sz w:val="20"/>
                <w:szCs w:val="20"/>
              </w:rPr>
              <w:t>The Carpet Trader</w:t>
            </w:r>
          </w:p>
          <w:p w:rsidR="00B00957" w:rsidRPr="00B3724F" w:rsidRDefault="00B00957" w:rsidP="00B00957">
            <w:pPr>
              <w:pStyle w:val="ListParagraph"/>
              <w:numPr>
                <w:ilvl w:val="0"/>
                <w:numId w:val="11"/>
              </w:numPr>
              <w:rPr>
                <w:sz w:val="20"/>
                <w:szCs w:val="20"/>
              </w:rPr>
            </w:pPr>
            <w:r w:rsidRPr="00B3724F">
              <w:rPr>
                <w:sz w:val="20"/>
                <w:szCs w:val="20"/>
              </w:rPr>
              <w:t>The Glasshouse</w:t>
            </w:r>
          </w:p>
          <w:p w:rsidR="00B3724F" w:rsidRPr="00B3724F" w:rsidRDefault="00B3724F" w:rsidP="00B3724F">
            <w:pPr>
              <w:pStyle w:val="ListParagraph"/>
              <w:numPr>
                <w:ilvl w:val="0"/>
                <w:numId w:val="11"/>
              </w:numPr>
              <w:rPr>
                <w:sz w:val="20"/>
                <w:szCs w:val="20"/>
              </w:rPr>
            </w:pPr>
            <w:r w:rsidRPr="00B3724F">
              <w:rPr>
                <w:sz w:val="20"/>
                <w:szCs w:val="20"/>
              </w:rPr>
              <w:t>The Heat Store</w:t>
            </w:r>
          </w:p>
          <w:p w:rsidR="00B3724F" w:rsidRPr="00B3724F" w:rsidRDefault="00B3724F" w:rsidP="00B3724F">
            <w:pPr>
              <w:pStyle w:val="ListParagraph"/>
              <w:numPr>
                <w:ilvl w:val="0"/>
                <w:numId w:val="11"/>
              </w:numPr>
              <w:rPr>
                <w:sz w:val="20"/>
                <w:szCs w:val="20"/>
              </w:rPr>
            </w:pPr>
            <w:r w:rsidRPr="00B3724F">
              <w:rPr>
                <w:sz w:val="20"/>
                <w:szCs w:val="20"/>
              </w:rPr>
              <w:t>The North Cornwall Advertiser (payment against advertising)</w:t>
            </w:r>
          </w:p>
          <w:p w:rsidR="00B3724F" w:rsidRPr="00B3724F" w:rsidRDefault="00B3724F" w:rsidP="00B3724F">
            <w:pPr>
              <w:pStyle w:val="ListParagraph"/>
              <w:numPr>
                <w:ilvl w:val="0"/>
                <w:numId w:val="11"/>
              </w:numPr>
              <w:rPr>
                <w:sz w:val="20"/>
                <w:szCs w:val="20"/>
              </w:rPr>
            </w:pPr>
            <w:r w:rsidRPr="00B3724F">
              <w:rPr>
                <w:sz w:val="20"/>
                <w:szCs w:val="20"/>
              </w:rPr>
              <w:t>The Shoe Boy</w:t>
            </w:r>
          </w:p>
          <w:p w:rsidR="00B3724F" w:rsidRPr="00B3724F" w:rsidRDefault="00B3724F" w:rsidP="00B3724F">
            <w:pPr>
              <w:pStyle w:val="ListParagraph"/>
              <w:numPr>
                <w:ilvl w:val="0"/>
                <w:numId w:val="11"/>
              </w:numPr>
              <w:rPr>
                <w:sz w:val="20"/>
                <w:szCs w:val="20"/>
              </w:rPr>
            </w:pPr>
            <w:r w:rsidRPr="00B3724F">
              <w:rPr>
                <w:sz w:val="20"/>
                <w:szCs w:val="20"/>
              </w:rPr>
              <w:t>The Vine</w:t>
            </w:r>
          </w:p>
          <w:p w:rsidR="00B3724F" w:rsidRPr="00B3724F" w:rsidRDefault="00B3724F" w:rsidP="00B3724F">
            <w:pPr>
              <w:pStyle w:val="ListParagraph"/>
              <w:numPr>
                <w:ilvl w:val="0"/>
                <w:numId w:val="11"/>
              </w:numPr>
              <w:rPr>
                <w:sz w:val="20"/>
                <w:szCs w:val="20"/>
              </w:rPr>
            </w:pPr>
            <w:r w:rsidRPr="00B3724F">
              <w:rPr>
                <w:sz w:val="20"/>
                <w:szCs w:val="20"/>
              </w:rPr>
              <w:t>Tile Italia</w:t>
            </w:r>
          </w:p>
          <w:p w:rsidR="00B3724F" w:rsidRDefault="00B3724F" w:rsidP="00B3724F">
            <w:pPr>
              <w:pStyle w:val="ListParagraph"/>
              <w:numPr>
                <w:ilvl w:val="0"/>
                <w:numId w:val="11"/>
              </w:numPr>
              <w:rPr>
                <w:sz w:val="20"/>
                <w:szCs w:val="20"/>
              </w:rPr>
            </w:pPr>
            <w:r w:rsidRPr="00B3724F">
              <w:rPr>
                <w:sz w:val="20"/>
                <w:szCs w:val="20"/>
              </w:rPr>
              <w:t>Trelawney Garden Centre</w:t>
            </w:r>
          </w:p>
          <w:p w:rsidR="00D740D7" w:rsidRDefault="00D740D7" w:rsidP="00B3724F">
            <w:pPr>
              <w:pStyle w:val="ListParagraph"/>
              <w:numPr>
                <w:ilvl w:val="0"/>
                <w:numId w:val="11"/>
              </w:numPr>
              <w:rPr>
                <w:sz w:val="20"/>
                <w:szCs w:val="20"/>
              </w:rPr>
            </w:pPr>
            <w:r>
              <w:rPr>
                <w:sz w:val="20"/>
                <w:szCs w:val="20"/>
              </w:rPr>
              <w:t>Vivienne’s Fashion Fabrics</w:t>
            </w:r>
          </w:p>
          <w:p w:rsidR="00B3724F" w:rsidRPr="00B3724F" w:rsidRDefault="00B3724F" w:rsidP="00B3724F">
            <w:pPr>
              <w:pStyle w:val="ListParagraph"/>
              <w:numPr>
                <w:ilvl w:val="0"/>
                <w:numId w:val="11"/>
              </w:numPr>
              <w:pBdr>
                <w:bottom w:val="single" w:sz="8" w:space="0" w:color="000000" w:themeColor="text1"/>
              </w:pBdr>
              <w:rPr>
                <w:sz w:val="20"/>
                <w:szCs w:val="20"/>
              </w:rPr>
            </w:pPr>
            <w:r w:rsidRPr="00B3724F">
              <w:rPr>
                <w:sz w:val="20"/>
                <w:szCs w:val="20"/>
              </w:rPr>
              <w:t>Wadebridge Bookshop</w:t>
            </w:r>
          </w:p>
          <w:p w:rsidR="00B3724F" w:rsidRPr="00B3724F" w:rsidRDefault="00B3724F" w:rsidP="00B3724F">
            <w:pPr>
              <w:pStyle w:val="ListParagraph"/>
              <w:numPr>
                <w:ilvl w:val="0"/>
                <w:numId w:val="11"/>
              </w:numPr>
              <w:pBdr>
                <w:bottom w:val="single" w:sz="8" w:space="0" w:color="000000" w:themeColor="text1"/>
              </w:pBdr>
              <w:rPr>
                <w:sz w:val="20"/>
                <w:szCs w:val="20"/>
              </w:rPr>
            </w:pPr>
            <w:r w:rsidRPr="00B3724F">
              <w:rPr>
                <w:sz w:val="20"/>
                <w:szCs w:val="20"/>
              </w:rPr>
              <w:t>Wadebridge Wines</w:t>
            </w:r>
          </w:p>
          <w:p w:rsidR="00B3724F" w:rsidRPr="00B3724F" w:rsidRDefault="00B3724F" w:rsidP="00B3724F">
            <w:pPr>
              <w:pStyle w:val="ListParagraph"/>
              <w:numPr>
                <w:ilvl w:val="0"/>
                <w:numId w:val="11"/>
              </w:numPr>
              <w:pBdr>
                <w:bottom w:val="single" w:sz="8" w:space="0" w:color="000000" w:themeColor="text1"/>
              </w:pBdr>
              <w:rPr>
                <w:sz w:val="20"/>
                <w:szCs w:val="20"/>
              </w:rPr>
            </w:pPr>
            <w:proofErr w:type="spellStart"/>
            <w:r w:rsidRPr="00B3724F">
              <w:rPr>
                <w:sz w:val="20"/>
                <w:szCs w:val="20"/>
              </w:rPr>
              <w:t>Warnes</w:t>
            </w:r>
            <w:proofErr w:type="spellEnd"/>
            <w:r w:rsidRPr="00B3724F">
              <w:rPr>
                <w:sz w:val="20"/>
                <w:szCs w:val="20"/>
              </w:rPr>
              <w:t xml:space="preserve"> Restaurant &amp; Bar (Former TC's)</w:t>
            </w:r>
          </w:p>
          <w:p w:rsidR="00B3724F" w:rsidRPr="00B3724F" w:rsidRDefault="00B3724F" w:rsidP="00B3724F">
            <w:pPr>
              <w:pStyle w:val="ListParagraph"/>
              <w:numPr>
                <w:ilvl w:val="0"/>
                <w:numId w:val="11"/>
              </w:numPr>
              <w:pBdr>
                <w:bottom w:val="single" w:sz="8" w:space="0" w:color="000000" w:themeColor="text1"/>
              </w:pBdr>
              <w:rPr>
                <w:sz w:val="20"/>
                <w:szCs w:val="20"/>
              </w:rPr>
            </w:pPr>
            <w:r w:rsidRPr="00B3724F">
              <w:rPr>
                <w:sz w:val="20"/>
                <w:szCs w:val="20"/>
              </w:rPr>
              <w:t>Williams &amp; Sons Butchers</w:t>
            </w:r>
          </w:p>
          <w:p w:rsidR="007247C6" w:rsidRPr="007247C6" w:rsidRDefault="00B3724F" w:rsidP="007247C6">
            <w:pPr>
              <w:pStyle w:val="ListParagraph"/>
              <w:numPr>
                <w:ilvl w:val="0"/>
                <w:numId w:val="11"/>
              </w:numPr>
              <w:pBdr>
                <w:bottom w:val="single" w:sz="8" w:space="0" w:color="000000" w:themeColor="text1"/>
              </w:pBdr>
              <w:rPr>
                <w:sz w:val="20"/>
                <w:szCs w:val="20"/>
              </w:rPr>
            </w:pPr>
            <w:proofErr w:type="spellStart"/>
            <w:r w:rsidRPr="00B3724F">
              <w:rPr>
                <w:sz w:val="20"/>
                <w:szCs w:val="20"/>
              </w:rPr>
              <w:t>Wo</w:t>
            </w:r>
            <w:r w:rsidR="00B00957">
              <w:rPr>
                <w:sz w:val="20"/>
                <w:szCs w:val="20"/>
              </w:rPr>
              <w:t>o</w:t>
            </w:r>
            <w:r w:rsidRPr="00B3724F">
              <w:rPr>
                <w:sz w:val="20"/>
                <w:szCs w:val="20"/>
              </w:rPr>
              <w:t>lacot</w:t>
            </w:r>
            <w:r w:rsidR="007247C6">
              <w:rPr>
                <w:sz w:val="20"/>
                <w:szCs w:val="20"/>
              </w:rPr>
              <w:t>ts</w:t>
            </w:r>
            <w:proofErr w:type="spellEnd"/>
          </w:p>
        </w:tc>
      </w:tr>
    </w:tbl>
    <w:p w:rsidR="00E1412E" w:rsidRDefault="00E1412E" w:rsidP="002A4595">
      <w:pPr>
        <w:pageBreakBefore/>
      </w:pPr>
    </w:p>
    <w:sectPr w:rsidR="00E1412E" w:rsidSect="0042396C">
      <w:pgSz w:w="11906" w:h="16838"/>
      <w:pgMar w:top="709" w:right="1440"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470"/>
    <w:multiLevelType w:val="hybridMultilevel"/>
    <w:tmpl w:val="25A47672"/>
    <w:lvl w:ilvl="0" w:tplc="55340368">
      <w:start w:val="1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A7255"/>
    <w:multiLevelType w:val="hybridMultilevel"/>
    <w:tmpl w:val="83CE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90C42"/>
    <w:multiLevelType w:val="hybridMultilevel"/>
    <w:tmpl w:val="FE62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76B09"/>
    <w:multiLevelType w:val="hybridMultilevel"/>
    <w:tmpl w:val="79A642D6"/>
    <w:lvl w:ilvl="0" w:tplc="8EA25B3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A211A"/>
    <w:multiLevelType w:val="hybridMultilevel"/>
    <w:tmpl w:val="B2620874"/>
    <w:lvl w:ilvl="0" w:tplc="8610BCD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6C521A"/>
    <w:multiLevelType w:val="hybridMultilevel"/>
    <w:tmpl w:val="CB2C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D74BB"/>
    <w:multiLevelType w:val="hybridMultilevel"/>
    <w:tmpl w:val="08F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422D2"/>
    <w:multiLevelType w:val="hybridMultilevel"/>
    <w:tmpl w:val="6268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B84147"/>
    <w:multiLevelType w:val="hybridMultilevel"/>
    <w:tmpl w:val="140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98524E"/>
    <w:multiLevelType w:val="hybridMultilevel"/>
    <w:tmpl w:val="A60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7A4055"/>
    <w:multiLevelType w:val="hybridMultilevel"/>
    <w:tmpl w:val="E700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2861A1"/>
    <w:multiLevelType w:val="hybridMultilevel"/>
    <w:tmpl w:val="34F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B336E8"/>
    <w:multiLevelType w:val="hybridMultilevel"/>
    <w:tmpl w:val="3B9A1744"/>
    <w:lvl w:ilvl="0" w:tplc="0B32C85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8"/>
  </w:num>
  <w:num w:numId="6">
    <w:abstractNumId w:val="5"/>
  </w:num>
  <w:num w:numId="7">
    <w:abstractNumId w:val="9"/>
  </w:num>
  <w:num w:numId="8">
    <w:abstractNumId w:val="7"/>
  </w:num>
  <w:num w:numId="9">
    <w:abstractNumId w:val="1"/>
  </w:num>
  <w:num w:numId="10">
    <w:abstractNumId w:val="10"/>
  </w:num>
  <w:num w:numId="11">
    <w:abstractNumId w:val="2"/>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20"/>
  <w:characterSpacingControl w:val="doNotCompress"/>
  <w:compat/>
  <w:rsids>
    <w:rsidRoot w:val="00E1412E"/>
    <w:rsid w:val="000150D8"/>
    <w:rsid w:val="00046D08"/>
    <w:rsid w:val="000B7C8D"/>
    <w:rsid w:val="000E0F10"/>
    <w:rsid w:val="00101ABC"/>
    <w:rsid w:val="00103C2C"/>
    <w:rsid w:val="001312A6"/>
    <w:rsid w:val="001435B0"/>
    <w:rsid w:val="00184C90"/>
    <w:rsid w:val="001A6AB5"/>
    <w:rsid w:val="001B6510"/>
    <w:rsid w:val="001C3906"/>
    <w:rsid w:val="001D6348"/>
    <w:rsid w:val="001E42B7"/>
    <w:rsid w:val="001F53CA"/>
    <w:rsid w:val="00210F8F"/>
    <w:rsid w:val="002573B0"/>
    <w:rsid w:val="0026320B"/>
    <w:rsid w:val="0026720F"/>
    <w:rsid w:val="002A4595"/>
    <w:rsid w:val="0030020E"/>
    <w:rsid w:val="00304EDD"/>
    <w:rsid w:val="0030623C"/>
    <w:rsid w:val="0030692C"/>
    <w:rsid w:val="00336313"/>
    <w:rsid w:val="0035441B"/>
    <w:rsid w:val="00360827"/>
    <w:rsid w:val="00390747"/>
    <w:rsid w:val="0039657A"/>
    <w:rsid w:val="003B310E"/>
    <w:rsid w:val="003E0DF4"/>
    <w:rsid w:val="003E6502"/>
    <w:rsid w:val="003F2CDE"/>
    <w:rsid w:val="004232C6"/>
    <w:rsid w:val="0042396C"/>
    <w:rsid w:val="00426A5E"/>
    <w:rsid w:val="00456EBB"/>
    <w:rsid w:val="004666CF"/>
    <w:rsid w:val="00467B8D"/>
    <w:rsid w:val="00476B3A"/>
    <w:rsid w:val="004A31C1"/>
    <w:rsid w:val="004A4CC5"/>
    <w:rsid w:val="004F2532"/>
    <w:rsid w:val="004F3ED3"/>
    <w:rsid w:val="00501455"/>
    <w:rsid w:val="00514671"/>
    <w:rsid w:val="00522718"/>
    <w:rsid w:val="00533057"/>
    <w:rsid w:val="005903D1"/>
    <w:rsid w:val="005D07D5"/>
    <w:rsid w:val="005E2124"/>
    <w:rsid w:val="005F353D"/>
    <w:rsid w:val="005F6C54"/>
    <w:rsid w:val="005F6C9E"/>
    <w:rsid w:val="00626CF0"/>
    <w:rsid w:val="00656FD7"/>
    <w:rsid w:val="006678CC"/>
    <w:rsid w:val="006768D1"/>
    <w:rsid w:val="00687E36"/>
    <w:rsid w:val="0069413B"/>
    <w:rsid w:val="006A2481"/>
    <w:rsid w:val="006C3D36"/>
    <w:rsid w:val="0071675E"/>
    <w:rsid w:val="007247C6"/>
    <w:rsid w:val="007422CF"/>
    <w:rsid w:val="007858F8"/>
    <w:rsid w:val="007B5FD7"/>
    <w:rsid w:val="007B6289"/>
    <w:rsid w:val="007C53B4"/>
    <w:rsid w:val="008111F8"/>
    <w:rsid w:val="00817D99"/>
    <w:rsid w:val="00833269"/>
    <w:rsid w:val="0084717A"/>
    <w:rsid w:val="00880EB4"/>
    <w:rsid w:val="008A7861"/>
    <w:rsid w:val="008B0828"/>
    <w:rsid w:val="008B1DD0"/>
    <w:rsid w:val="008D51F6"/>
    <w:rsid w:val="008E7F23"/>
    <w:rsid w:val="009006BD"/>
    <w:rsid w:val="00925BCA"/>
    <w:rsid w:val="00931379"/>
    <w:rsid w:val="00934938"/>
    <w:rsid w:val="00960B1D"/>
    <w:rsid w:val="00994A91"/>
    <w:rsid w:val="009A5E4F"/>
    <w:rsid w:val="009D6462"/>
    <w:rsid w:val="009F7F2D"/>
    <w:rsid w:val="00A551C1"/>
    <w:rsid w:val="00A7558B"/>
    <w:rsid w:val="00A80E04"/>
    <w:rsid w:val="00AA1F1B"/>
    <w:rsid w:val="00AB3E20"/>
    <w:rsid w:val="00AB4902"/>
    <w:rsid w:val="00AB6F56"/>
    <w:rsid w:val="00AF43B6"/>
    <w:rsid w:val="00AF4D08"/>
    <w:rsid w:val="00AF546C"/>
    <w:rsid w:val="00B00957"/>
    <w:rsid w:val="00B3724F"/>
    <w:rsid w:val="00B725C2"/>
    <w:rsid w:val="00B76EA3"/>
    <w:rsid w:val="00BA4D92"/>
    <w:rsid w:val="00BB1A80"/>
    <w:rsid w:val="00BC66ED"/>
    <w:rsid w:val="00BE19C0"/>
    <w:rsid w:val="00BE2318"/>
    <w:rsid w:val="00BF1303"/>
    <w:rsid w:val="00C10F82"/>
    <w:rsid w:val="00C30D4E"/>
    <w:rsid w:val="00C75434"/>
    <w:rsid w:val="00CD6FD0"/>
    <w:rsid w:val="00CD7C93"/>
    <w:rsid w:val="00CE3144"/>
    <w:rsid w:val="00CF6813"/>
    <w:rsid w:val="00D16AA5"/>
    <w:rsid w:val="00D73EE2"/>
    <w:rsid w:val="00D740D7"/>
    <w:rsid w:val="00D835D2"/>
    <w:rsid w:val="00D8550C"/>
    <w:rsid w:val="00D904DF"/>
    <w:rsid w:val="00D93C58"/>
    <w:rsid w:val="00D97302"/>
    <w:rsid w:val="00DE0835"/>
    <w:rsid w:val="00DE4B9B"/>
    <w:rsid w:val="00DF0469"/>
    <w:rsid w:val="00E1412E"/>
    <w:rsid w:val="00E33224"/>
    <w:rsid w:val="00E35EBA"/>
    <w:rsid w:val="00E932D0"/>
    <w:rsid w:val="00E95AEA"/>
    <w:rsid w:val="00EA7728"/>
    <w:rsid w:val="00EB0FA9"/>
    <w:rsid w:val="00EE41E5"/>
    <w:rsid w:val="00EF314B"/>
    <w:rsid w:val="00F379DD"/>
    <w:rsid w:val="00F71647"/>
    <w:rsid w:val="00F75C6B"/>
    <w:rsid w:val="00FA67C0"/>
    <w:rsid w:val="00FC6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A5"/>
  </w:style>
  <w:style w:type="paragraph" w:styleId="Heading1">
    <w:name w:val="heading 1"/>
    <w:basedOn w:val="Normal"/>
    <w:next w:val="Normal"/>
    <w:link w:val="Heading1Char"/>
    <w:uiPriority w:val="9"/>
    <w:qFormat/>
    <w:rsid w:val="0030020E"/>
    <w:pPr>
      <w:widowControl w:val="0"/>
      <w:spacing w:before="480" w:after="0" w:line="240" w:lineRule="auto"/>
      <w:outlineLvl w:val="0"/>
    </w:pPr>
    <w:rPr>
      <w:rFonts w:ascii="Mistral" w:eastAsia="Times New Roman" w:hAnsi="Mistral" w:cstheme="majorBidi"/>
      <w:b/>
      <w:bCs/>
      <w:caps/>
      <w:color w:val="365F91" w:themeColor="accent1" w:themeShade="BF"/>
      <w:sz w:val="72"/>
      <w:szCs w:val="72"/>
    </w:rPr>
  </w:style>
  <w:style w:type="paragraph" w:styleId="Heading2">
    <w:name w:val="heading 2"/>
    <w:basedOn w:val="Normal"/>
    <w:next w:val="Normal"/>
    <w:link w:val="Heading2Char"/>
    <w:uiPriority w:val="9"/>
    <w:unhideWhenUsed/>
    <w:qFormat/>
    <w:rsid w:val="00300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65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E"/>
    <w:rPr>
      <w:rFonts w:ascii="Tahoma" w:hAnsi="Tahoma" w:cs="Tahoma"/>
      <w:sz w:val="16"/>
      <w:szCs w:val="16"/>
    </w:rPr>
  </w:style>
  <w:style w:type="character" w:styleId="Hyperlink">
    <w:name w:val="Hyperlink"/>
    <w:basedOn w:val="DefaultParagraphFont"/>
    <w:uiPriority w:val="99"/>
    <w:unhideWhenUsed/>
    <w:rsid w:val="0030623C"/>
    <w:rPr>
      <w:color w:val="0000FF" w:themeColor="hyperlink"/>
      <w:u w:val="single"/>
    </w:rPr>
  </w:style>
  <w:style w:type="character" w:customStyle="1" w:styleId="Heading1Char">
    <w:name w:val="Heading 1 Char"/>
    <w:basedOn w:val="DefaultParagraphFont"/>
    <w:link w:val="Heading1"/>
    <w:uiPriority w:val="9"/>
    <w:rsid w:val="0030020E"/>
    <w:rPr>
      <w:rFonts w:ascii="Mistral" w:eastAsia="Times New Roman" w:hAnsi="Mistral" w:cstheme="majorBidi"/>
      <w:b/>
      <w:bCs/>
      <w:caps/>
      <w:color w:val="365F91" w:themeColor="accent1" w:themeShade="BF"/>
      <w:sz w:val="72"/>
      <w:szCs w:val="72"/>
    </w:rPr>
  </w:style>
  <w:style w:type="character" w:customStyle="1" w:styleId="Heading2Char">
    <w:name w:val="Heading 2 Char"/>
    <w:basedOn w:val="DefaultParagraphFont"/>
    <w:link w:val="Heading2"/>
    <w:uiPriority w:val="9"/>
    <w:rsid w:val="003002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020E"/>
    <w:pPr>
      <w:ind w:left="720"/>
      <w:contextualSpacing/>
    </w:pPr>
  </w:style>
  <w:style w:type="character" w:customStyle="1" w:styleId="ecxapple-converted-space">
    <w:name w:val="ecxapple-converted-space"/>
    <w:basedOn w:val="DefaultParagraphFont"/>
    <w:rsid w:val="00626CF0"/>
  </w:style>
  <w:style w:type="paragraph" w:styleId="NoSpacing">
    <w:name w:val="No Spacing"/>
    <w:uiPriority w:val="1"/>
    <w:qFormat/>
    <w:rsid w:val="001A6AB5"/>
    <w:pPr>
      <w:spacing w:after="0" w:line="240" w:lineRule="auto"/>
    </w:pPr>
  </w:style>
  <w:style w:type="paragraph" w:styleId="PlainText">
    <w:name w:val="Plain Text"/>
    <w:basedOn w:val="Normal"/>
    <w:link w:val="PlainTextChar"/>
    <w:uiPriority w:val="99"/>
    <w:semiHidden/>
    <w:unhideWhenUsed/>
    <w:rsid w:val="009A5E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5E4F"/>
    <w:rPr>
      <w:rFonts w:ascii="Consolas" w:hAnsi="Consolas"/>
      <w:sz w:val="21"/>
      <w:szCs w:val="21"/>
    </w:rPr>
  </w:style>
  <w:style w:type="character" w:styleId="Strong">
    <w:name w:val="Strong"/>
    <w:basedOn w:val="DefaultParagraphFont"/>
    <w:uiPriority w:val="22"/>
    <w:qFormat/>
    <w:rsid w:val="008A7861"/>
    <w:rPr>
      <w:b/>
      <w:bCs/>
    </w:rPr>
  </w:style>
  <w:style w:type="paragraph" w:styleId="Caption">
    <w:name w:val="caption"/>
    <w:basedOn w:val="Normal"/>
    <w:next w:val="Normal"/>
    <w:uiPriority w:val="35"/>
    <w:unhideWhenUsed/>
    <w:qFormat/>
    <w:rsid w:val="00BF1303"/>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1B6510"/>
    <w:rPr>
      <w:rFonts w:asciiTheme="majorHAnsi" w:eastAsiaTheme="majorEastAsia" w:hAnsiTheme="majorHAnsi" w:cstheme="majorBidi"/>
      <w:b/>
      <w:bCs/>
      <w:color w:val="4F81BD" w:themeColor="accent1"/>
    </w:rPr>
  </w:style>
  <w:style w:type="character" w:customStyle="1" w:styleId="imagetitle1">
    <w:name w:val="imagetitle1"/>
    <w:basedOn w:val="DefaultParagraphFont"/>
    <w:rsid w:val="007B6289"/>
  </w:style>
  <w:style w:type="character" w:styleId="FollowedHyperlink">
    <w:name w:val="FollowedHyperlink"/>
    <w:basedOn w:val="DefaultParagraphFont"/>
    <w:uiPriority w:val="99"/>
    <w:semiHidden/>
    <w:unhideWhenUsed/>
    <w:rsid w:val="007B6289"/>
    <w:rPr>
      <w:color w:val="800080" w:themeColor="followedHyperlink"/>
      <w:u w:val="single"/>
    </w:rPr>
  </w:style>
  <w:style w:type="paragraph" w:styleId="NormalWeb">
    <w:name w:val="Normal (Web)"/>
    <w:basedOn w:val="Normal"/>
    <w:uiPriority w:val="99"/>
    <w:unhideWhenUsed/>
    <w:rsid w:val="001D6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931379"/>
  </w:style>
  <w:style w:type="character" w:customStyle="1" w:styleId="apple-converted-space">
    <w:name w:val="apple-converted-space"/>
    <w:basedOn w:val="DefaultParagraphFont"/>
    <w:rsid w:val="003069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A5"/>
  </w:style>
  <w:style w:type="paragraph" w:styleId="Heading1">
    <w:name w:val="heading 1"/>
    <w:basedOn w:val="Normal"/>
    <w:next w:val="Normal"/>
    <w:link w:val="Heading1Char"/>
    <w:uiPriority w:val="9"/>
    <w:qFormat/>
    <w:rsid w:val="0030020E"/>
    <w:pPr>
      <w:widowControl w:val="0"/>
      <w:spacing w:before="480" w:after="0" w:line="240" w:lineRule="auto"/>
      <w:outlineLvl w:val="0"/>
    </w:pPr>
    <w:rPr>
      <w:rFonts w:ascii="Mistral" w:eastAsia="Times New Roman" w:hAnsi="Mistral" w:cstheme="majorBidi"/>
      <w:b/>
      <w:bCs/>
      <w:caps/>
      <w:color w:val="365F91" w:themeColor="accent1" w:themeShade="BF"/>
      <w:sz w:val="72"/>
      <w:szCs w:val="72"/>
    </w:rPr>
  </w:style>
  <w:style w:type="paragraph" w:styleId="Heading2">
    <w:name w:val="heading 2"/>
    <w:basedOn w:val="Normal"/>
    <w:next w:val="Normal"/>
    <w:link w:val="Heading2Char"/>
    <w:uiPriority w:val="9"/>
    <w:unhideWhenUsed/>
    <w:qFormat/>
    <w:rsid w:val="00300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65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E"/>
    <w:rPr>
      <w:rFonts w:ascii="Tahoma" w:hAnsi="Tahoma" w:cs="Tahoma"/>
      <w:sz w:val="16"/>
      <w:szCs w:val="16"/>
    </w:rPr>
  </w:style>
  <w:style w:type="character" w:styleId="Hyperlink">
    <w:name w:val="Hyperlink"/>
    <w:basedOn w:val="DefaultParagraphFont"/>
    <w:uiPriority w:val="99"/>
    <w:unhideWhenUsed/>
    <w:rsid w:val="0030623C"/>
    <w:rPr>
      <w:color w:val="0000FF" w:themeColor="hyperlink"/>
      <w:u w:val="single"/>
    </w:rPr>
  </w:style>
  <w:style w:type="character" w:customStyle="1" w:styleId="Heading1Char">
    <w:name w:val="Heading 1 Char"/>
    <w:basedOn w:val="DefaultParagraphFont"/>
    <w:link w:val="Heading1"/>
    <w:uiPriority w:val="9"/>
    <w:rsid w:val="0030020E"/>
    <w:rPr>
      <w:rFonts w:ascii="Mistral" w:eastAsia="Times New Roman" w:hAnsi="Mistral" w:cstheme="majorBidi"/>
      <w:b/>
      <w:bCs/>
      <w:caps/>
      <w:color w:val="365F91" w:themeColor="accent1" w:themeShade="BF"/>
      <w:sz w:val="72"/>
      <w:szCs w:val="72"/>
    </w:rPr>
  </w:style>
  <w:style w:type="character" w:customStyle="1" w:styleId="Heading2Char">
    <w:name w:val="Heading 2 Char"/>
    <w:basedOn w:val="DefaultParagraphFont"/>
    <w:link w:val="Heading2"/>
    <w:uiPriority w:val="9"/>
    <w:rsid w:val="003002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020E"/>
    <w:pPr>
      <w:ind w:left="720"/>
      <w:contextualSpacing/>
    </w:pPr>
  </w:style>
  <w:style w:type="character" w:customStyle="1" w:styleId="ecxapple-converted-space">
    <w:name w:val="ecxapple-converted-space"/>
    <w:basedOn w:val="DefaultParagraphFont"/>
    <w:rsid w:val="00626CF0"/>
  </w:style>
  <w:style w:type="paragraph" w:styleId="NoSpacing">
    <w:name w:val="No Spacing"/>
    <w:uiPriority w:val="1"/>
    <w:qFormat/>
    <w:rsid w:val="001A6AB5"/>
    <w:pPr>
      <w:spacing w:after="0" w:line="240" w:lineRule="auto"/>
    </w:pPr>
  </w:style>
  <w:style w:type="paragraph" w:styleId="PlainText">
    <w:name w:val="Plain Text"/>
    <w:basedOn w:val="Normal"/>
    <w:link w:val="PlainTextChar"/>
    <w:uiPriority w:val="99"/>
    <w:semiHidden/>
    <w:unhideWhenUsed/>
    <w:rsid w:val="009A5E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5E4F"/>
    <w:rPr>
      <w:rFonts w:ascii="Consolas" w:hAnsi="Consolas"/>
      <w:sz w:val="21"/>
      <w:szCs w:val="21"/>
    </w:rPr>
  </w:style>
  <w:style w:type="character" w:styleId="Strong">
    <w:name w:val="Strong"/>
    <w:basedOn w:val="DefaultParagraphFont"/>
    <w:uiPriority w:val="22"/>
    <w:qFormat/>
    <w:rsid w:val="008A7861"/>
    <w:rPr>
      <w:b/>
      <w:bCs/>
    </w:rPr>
  </w:style>
  <w:style w:type="paragraph" w:styleId="Caption">
    <w:name w:val="caption"/>
    <w:basedOn w:val="Normal"/>
    <w:next w:val="Normal"/>
    <w:uiPriority w:val="35"/>
    <w:unhideWhenUsed/>
    <w:qFormat/>
    <w:rsid w:val="00BF1303"/>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1B6510"/>
    <w:rPr>
      <w:rFonts w:asciiTheme="majorHAnsi" w:eastAsiaTheme="majorEastAsia" w:hAnsiTheme="majorHAnsi" w:cstheme="majorBidi"/>
      <w:b/>
      <w:bCs/>
      <w:color w:val="4F81BD" w:themeColor="accent1"/>
    </w:rPr>
  </w:style>
  <w:style w:type="character" w:customStyle="1" w:styleId="imagetitle1">
    <w:name w:val="imagetitle1"/>
    <w:basedOn w:val="DefaultParagraphFont"/>
    <w:rsid w:val="007B6289"/>
  </w:style>
  <w:style w:type="character" w:styleId="FollowedHyperlink">
    <w:name w:val="FollowedHyperlink"/>
    <w:basedOn w:val="DefaultParagraphFont"/>
    <w:uiPriority w:val="99"/>
    <w:semiHidden/>
    <w:unhideWhenUsed/>
    <w:rsid w:val="007B62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2651929">
      <w:bodyDiv w:val="1"/>
      <w:marLeft w:val="0"/>
      <w:marRight w:val="0"/>
      <w:marTop w:val="0"/>
      <w:marBottom w:val="0"/>
      <w:divBdr>
        <w:top w:val="none" w:sz="0" w:space="0" w:color="auto"/>
        <w:left w:val="none" w:sz="0" w:space="0" w:color="auto"/>
        <w:bottom w:val="none" w:sz="0" w:space="0" w:color="auto"/>
        <w:right w:val="none" w:sz="0" w:space="0" w:color="auto"/>
      </w:divBdr>
      <w:divsChild>
        <w:div w:id="276984563">
          <w:marLeft w:val="0"/>
          <w:marRight w:val="0"/>
          <w:marTop w:val="0"/>
          <w:marBottom w:val="0"/>
          <w:divBdr>
            <w:top w:val="none" w:sz="0" w:space="0" w:color="auto"/>
            <w:left w:val="none" w:sz="0" w:space="0" w:color="auto"/>
            <w:bottom w:val="none" w:sz="0" w:space="0" w:color="auto"/>
            <w:right w:val="none" w:sz="0" w:space="0" w:color="auto"/>
          </w:divBdr>
        </w:div>
        <w:div w:id="182493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wren.uk.com/energy-shop/wren-offers.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12" Type="http://schemas.openxmlformats.org/officeDocument/2006/relationships/hyperlink" Target="http://www.wren.uk.com/good-energy.html" TargetMode="External"/><Relationship Id="rId17" Type="http://schemas.openxmlformats.org/officeDocument/2006/relationships/hyperlink" Target="mailto:membership@wren.uk.com" TargetMode="External"/><Relationship Id="rId2" Type="http://schemas.openxmlformats.org/officeDocument/2006/relationships/numbering" Target="numbering.xml"/><Relationship Id="rId16" Type="http://schemas.openxmlformats.org/officeDocument/2006/relationships/hyperlink" Target="http://www.wren.u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07/relationships/hdphoto" Target="media/hdphoto2.wdp"/><Relationship Id="rId19" Type="http://schemas.openxmlformats.org/officeDocument/2006/relationships/hyperlink" Target="http://www.wren.uk.com/greenchristm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ren.uk.com/generate-energy.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70D6E-6607-4C78-8057-AD776FB7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Jones</dc:creator>
  <cp:lastModifiedBy>Debbie Kate</cp:lastModifiedBy>
  <cp:revision>7</cp:revision>
  <cp:lastPrinted>2012-11-30T12:06:00Z</cp:lastPrinted>
  <dcterms:created xsi:type="dcterms:W3CDTF">2012-11-29T10:36:00Z</dcterms:created>
  <dcterms:modified xsi:type="dcterms:W3CDTF">2012-11-30T12:07:00Z</dcterms:modified>
</cp:coreProperties>
</file>